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74EC9" w14:textId="721EB03E" w:rsidR="005E548A" w:rsidRPr="004276E4" w:rsidRDefault="005E548A" w:rsidP="005E548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4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503EDE" w:rsidRPr="00503EDE">
        <w:rPr>
          <w:rFonts w:ascii="Arial" w:hAnsi="Arial" w:cs="Arial"/>
          <w:b/>
          <w:bCs/>
          <w:lang w:val="en-US" w:eastAsia="en-US"/>
        </w:rPr>
        <w:t>R2-2105723</w:t>
      </w:r>
    </w:p>
    <w:bookmarkEnd w:id="0"/>
    <w:p w14:paraId="27CAEAD4" w14:textId="64F933B9" w:rsidR="00D92427" w:rsidRPr="00A20554" w:rsidRDefault="005E548A" w:rsidP="005E548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May 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May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6FDE74D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54B3D" w:rsidRPr="00454B3D">
        <w:rPr>
          <w:rFonts w:ascii="Arial" w:hAnsi="Arial" w:cs="Arial"/>
          <w:b/>
          <w:bCs/>
          <w:lang w:val="en-US" w:eastAsia="en-US"/>
        </w:rPr>
        <w:t>Discussion on the time synchronization error budget in RAN</w:t>
      </w:r>
    </w:p>
    <w:p w14:paraId="12450CE5" w14:textId="3961F655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1215A5">
        <w:rPr>
          <w:rFonts w:ascii="Arial" w:hAnsi="Arial" w:cs="Arial"/>
          <w:b/>
          <w:bCs/>
          <w:lang w:val="en-US" w:eastAsia="en-US"/>
        </w:rPr>
        <w:t>1.</w:t>
      </w:r>
      <w:r w:rsidR="007557EC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1DC24A39" w14:textId="56305E9C" w:rsidR="00054758" w:rsidRDefault="00345124" w:rsidP="00BD5463">
      <w:r>
        <w:t>According to the LS</w:t>
      </w:r>
      <w:r w:rsidR="00A85910">
        <w:t xml:space="preserve"> [1]</w:t>
      </w:r>
      <w:r>
        <w:t xml:space="preserve"> from SA2</w:t>
      </w:r>
      <w:r w:rsidR="00761071">
        <w:t>, SA2 asks whether the RAN</w:t>
      </w:r>
      <w:r w:rsidR="00D55549">
        <w:t xml:space="preserve"> needs to know the </w:t>
      </w:r>
      <w:r w:rsidR="009E2084">
        <w:t>“</w:t>
      </w:r>
      <w:r w:rsidR="009E2084" w:rsidRPr="00EA01BD">
        <w:t>Time synchronization error budget available for the NG-RAN for Uu interface</w:t>
      </w:r>
      <w:r w:rsidR="009E2084">
        <w:t>”</w:t>
      </w:r>
      <w:r w:rsidR="00EA01BD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A01BD" w14:paraId="0D4BE22F" w14:textId="77777777" w:rsidTr="00EA01BD">
        <w:tc>
          <w:tcPr>
            <w:tcW w:w="9855" w:type="dxa"/>
          </w:tcPr>
          <w:p w14:paraId="3630E848" w14:textId="580AE56F" w:rsidR="00EA01BD" w:rsidRDefault="009942BC" w:rsidP="00B5515F">
            <w:pPr>
              <w:pStyle w:val="ListParagraph"/>
              <w:numPr>
                <w:ilvl w:val="0"/>
                <w:numId w:val="8"/>
              </w:numPr>
              <w:ind w:firstLineChars="0"/>
            </w:pPr>
            <w:r w:rsidRPr="00AE7F85">
              <w:t>Is it beneficial for NG-RAN to receive Time synchronization error budget available for the NG-RAN for Uu interface to fulfil the time sync accuracy request?</w:t>
            </w:r>
          </w:p>
        </w:tc>
      </w:tr>
    </w:tbl>
    <w:p w14:paraId="7934687A" w14:textId="6AAE5F58" w:rsidR="008C41F8" w:rsidRDefault="008C41F8" w:rsidP="00CE19E7">
      <w:r>
        <w:t>According</w:t>
      </w:r>
      <w:r w:rsidR="00CE19E7">
        <w:t xml:space="preserve"> to the discussion in the RAN2#</w:t>
      </w:r>
      <w:r w:rsidR="0009591C">
        <w:t>112-e meeting</w:t>
      </w:r>
      <w:r w:rsidR="00A85910">
        <w:t xml:space="preserve"> [2]</w:t>
      </w:r>
      <w:r w:rsidR="0009591C">
        <w:t>, RAN2 made the following agreements on the calculation of the Uu budget of the time synchronization error.</w:t>
      </w:r>
    </w:p>
    <w:p w14:paraId="6A9917F0" w14:textId="77777777" w:rsidR="008C41F8" w:rsidRPr="00C51444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51444">
        <w:rPr>
          <w:b/>
          <w:bCs/>
        </w:rPr>
        <w:t>Agreements</w:t>
      </w:r>
    </w:p>
    <w:p w14:paraId="0AD14219" w14:textId="77777777" w:rsidR="008C41F8" w:rsidRPr="00C51444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1444">
        <w:t>4 The Uu interface budget for Scenario 1, 2 and 3 are respectively calculated as following:</w:t>
      </w:r>
    </w:p>
    <w:p w14:paraId="18E1709B" w14:textId="77777777" w:rsidR="008C41F8" w:rsidRPr="00C51444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1444">
        <w:t>•</w:t>
      </w:r>
      <w:r w:rsidRPr="00C51444">
        <w:tab/>
        <w:t>Scenario 1: Uu budget = 900ns – Device – Network scenario1</w:t>
      </w:r>
    </w:p>
    <w:p w14:paraId="1BA9B4A4" w14:textId="77777777" w:rsidR="008C41F8" w:rsidRPr="00C51444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1444">
        <w:t>•</w:t>
      </w:r>
      <w:r w:rsidRPr="00C51444">
        <w:tab/>
        <w:t>Scenario 2: Uu budget = (900ns – 2xDevice – 2xNetwork scenario2)/2</w:t>
      </w:r>
      <w:r>
        <w:t xml:space="preserve"> (assumption is based on GPTP)</w:t>
      </w:r>
    </w:p>
    <w:p w14:paraId="5883B23F" w14:textId="77777777" w:rsidR="008C41F8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1444">
        <w:t>•</w:t>
      </w:r>
      <w:r w:rsidRPr="00C51444">
        <w:tab/>
        <w:t>Scenario 3: Uu budget = 1000ns – Device – Networkscenario3</w:t>
      </w:r>
      <w:r>
        <w:t xml:space="preserve"> (baseline assumption that this is based on GNSS)</w:t>
      </w:r>
    </w:p>
    <w:p w14:paraId="4F8A9657" w14:textId="77777777" w:rsidR="008C41F8" w:rsidRPr="001F1A45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F1A45">
        <w:t>7  The Network part time synchronization accuracy budget for Scenario 1, 2, and 3 are assumed to be the following:</w:t>
      </w:r>
    </w:p>
    <w:p w14:paraId="12B65A8E" w14:textId="77777777" w:rsidR="008C41F8" w:rsidRPr="001F1A45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F1A45">
        <w:t>•</w:t>
      </w:r>
      <w:r w:rsidRPr="001F1A45">
        <w:tab/>
        <w:t>Scenario 1: ±1</w:t>
      </w:r>
      <w:r>
        <w:t>2</w:t>
      </w:r>
      <w:r w:rsidRPr="001F1A45">
        <w:t>0 to ±200ns (NetworkScenario1)</w:t>
      </w:r>
      <w:r>
        <w:t xml:space="preserve"> (</w:t>
      </w:r>
      <w:r>
        <w:rPr>
          <w:i/>
          <w:iCs/>
        </w:rPr>
        <w:t>assuming 3-5 hops worst case scenario</w:t>
      </w:r>
    </w:p>
    <w:p w14:paraId="78BCAFFB" w14:textId="77777777" w:rsidR="008C41F8" w:rsidRPr="001F1A45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1F1A45">
        <w:t>•</w:t>
      </w:r>
      <w:r w:rsidRPr="001F1A45">
        <w:tab/>
        <w:t>Scenario 2: ±</w:t>
      </w:r>
      <w:r>
        <w:t>240</w:t>
      </w:r>
      <w:r w:rsidRPr="001F1A45">
        <w:t xml:space="preserve"> to ±400ns (2xNetworkScenario2)</w:t>
      </w:r>
      <w:r>
        <w:t xml:space="preserve"> </w:t>
      </w:r>
      <w:r>
        <w:rPr>
          <w:i/>
          <w:iCs/>
        </w:rPr>
        <w:t xml:space="preserve">(assuming </w:t>
      </w:r>
      <w:r w:rsidRPr="00D17281">
        <w:rPr>
          <w:i/>
          <w:iCs/>
        </w:rPr>
        <w:t>6</w:t>
      </w:r>
      <w:r>
        <w:rPr>
          <w:i/>
          <w:iCs/>
        </w:rPr>
        <w:t>-10hops worst case scenario)</w:t>
      </w:r>
    </w:p>
    <w:p w14:paraId="79B82B70" w14:textId="77777777" w:rsidR="008C41F8" w:rsidRPr="001F1A45" w:rsidRDefault="008C41F8" w:rsidP="008C41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F1A45">
        <w:t>•</w:t>
      </w:r>
      <w:r w:rsidRPr="001F1A45">
        <w:tab/>
        <w:t>Scenario 3: ±100ns (NetworkScenario3)</w:t>
      </w:r>
    </w:p>
    <w:p w14:paraId="5E36D91F" w14:textId="23D8FE32" w:rsidR="008C41F8" w:rsidRDefault="0082392C" w:rsidP="00BD5463">
      <w:r>
        <w:rPr>
          <w:rFonts w:hint="eastAsia"/>
        </w:rPr>
        <w:t>In</w:t>
      </w:r>
      <w:r>
        <w:t xml:space="preserve"> this contribution, we provide our analysis on the need </w:t>
      </w:r>
      <w:r w:rsidR="0089705D">
        <w:t>of</w:t>
      </w:r>
      <w:r>
        <w:t xml:space="preserve"> the</w:t>
      </w:r>
      <w:r w:rsidR="001D3C40">
        <w:t xml:space="preserve"> time synchronization</w:t>
      </w:r>
      <w:r w:rsidR="00135B2B">
        <w:t xml:space="preserve"> error budget in RAN.</w:t>
      </w:r>
    </w:p>
    <w:p w14:paraId="6B332CC7" w14:textId="2183C60D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5751B551" w14:textId="6F3BE4C2" w:rsidR="008E25CA" w:rsidRPr="008E25CA" w:rsidRDefault="003241A8" w:rsidP="005832D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AE7F85">
        <w:t>Time synchronization error budget</w:t>
      </w:r>
      <w:r>
        <w:t xml:space="preserve"> in RAN</w:t>
      </w:r>
    </w:p>
    <w:p w14:paraId="70923F85" w14:textId="77777777" w:rsidR="00C922CC" w:rsidRDefault="00C922CC" w:rsidP="00C922CC">
      <w:pPr>
        <w:keepNext/>
        <w:jc w:val="center"/>
      </w:pPr>
      <w:r>
        <w:object w:dxaOrig="11625" w:dyaOrig="3510" w14:anchorId="4F8022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45.5pt" o:ole="">
            <v:imagedata r:id="rId8" o:title=""/>
          </v:shape>
          <o:OLEObject Type="Embed" ProgID="Visio.Drawing.15" ShapeID="_x0000_i1025" DrawAspect="Content" ObjectID="_1682233506" r:id="rId9"/>
        </w:object>
      </w:r>
    </w:p>
    <w:p w14:paraId="1EFC88E4" w14:textId="066F21B8" w:rsidR="00C922CC" w:rsidRDefault="00C922CC" w:rsidP="00C922CC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：</w:t>
      </w:r>
      <w:r>
        <w:rPr>
          <w:rFonts w:hint="eastAsia"/>
        </w:rPr>
        <w:t>Uu</w:t>
      </w:r>
      <w:r>
        <w:t xml:space="preserve"> </w:t>
      </w:r>
      <w:r>
        <w:rPr>
          <w:lang w:eastAsia="ko-KR"/>
        </w:rPr>
        <w:t>budget of time synchronization error (the left figure includes</w:t>
      </w:r>
      <w:r w:rsidR="00226E79">
        <w:rPr>
          <w:lang w:eastAsia="ko-KR"/>
        </w:rPr>
        <w:t xml:space="preserve"> both Scenario 1 and Scenario 2</w:t>
      </w:r>
      <w:r>
        <w:rPr>
          <w:lang w:eastAsia="ko-KR"/>
        </w:rPr>
        <w:t>)</w:t>
      </w:r>
    </w:p>
    <w:p w14:paraId="03E53D7E" w14:textId="7D3AE558" w:rsidR="00A062B2" w:rsidRDefault="006F2B59" w:rsidP="00AF7C99">
      <w:pPr>
        <w:rPr>
          <w:lang w:eastAsia="ko-KR"/>
        </w:rPr>
      </w:pPr>
      <w:r>
        <w:rPr>
          <w:lang w:eastAsia="ko-KR"/>
        </w:rPr>
        <w:lastRenderedPageBreak/>
        <w:t>According to the email discussion summary in [3], three scenarios are considered to derive the Uu budget of time synchronization error.</w:t>
      </w:r>
    </w:p>
    <w:p w14:paraId="577D533C" w14:textId="6DEFFCC6" w:rsidR="002B65A3" w:rsidRDefault="002B65A3" w:rsidP="00B5515F">
      <w:pPr>
        <w:pStyle w:val="ListParagraph"/>
        <w:numPr>
          <w:ilvl w:val="0"/>
          <w:numId w:val="9"/>
        </w:numPr>
        <w:ind w:firstLineChars="0"/>
        <w:rPr>
          <w:lang w:eastAsia="ko-KR"/>
        </w:rPr>
      </w:pPr>
      <w:r>
        <w:rPr>
          <w:rFonts w:hint="eastAsia"/>
          <w:lang w:eastAsia="zh-CN"/>
        </w:rPr>
        <w:t>S</w:t>
      </w:r>
      <w:r>
        <w:rPr>
          <w:lang w:eastAsia="ko-KR"/>
        </w:rPr>
        <w:t xml:space="preserve">cenario 1: </w:t>
      </w:r>
      <w:r w:rsidR="00654196">
        <w:rPr>
          <w:lang w:val="en-US"/>
        </w:rPr>
        <w:t>T</w:t>
      </w:r>
      <w:r w:rsidR="00A8004E">
        <w:rPr>
          <w:lang w:val="en-US"/>
        </w:rPr>
        <w:t>he TSC GM is connected to a device behind the 5GS CN and the E2E accuracy budget would apply from the time-stamping entity at the NW-TT to the time-stamping entity at the DS-TT</w:t>
      </w:r>
      <w:r w:rsidR="00654196">
        <w:rPr>
          <w:lang w:val="en-US"/>
        </w:rPr>
        <w:t>.</w:t>
      </w:r>
    </w:p>
    <w:p w14:paraId="32C80E50" w14:textId="52704423" w:rsidR="006F2B59" w:rsidRPr="00C00D0A" w:rsidRDefault="002B65A3" w:rsidP="00B5515F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eastAsia="ko-KR"/>
        </w:rPr>
        <w:t>Scenario 2:</w:t>
      </w:r>
      <w:r w:rsidR="00763A22">
        <w:rPr>
          <w:lang w:eastAsia="ko-KR"/>
        </w:rPr>
        <w:t xml:space="preserve"> </w:t>
      </w:r>
      <w:r w:rsidR="00410B20">
        <w:rPr>
          <w:lang w:val="en-US"/>
        </w:rPr>
        <w:t>T</w:t>
      </w:r>
      <w:r w:rsidR="00763A22">
        <w:rPr>
          <w:lang w:val="en-US"/>
        </w:rPr>
        <w:t>he TSC GM is connected to a device behind the UE, where the 5GS E2E budget applies from DS-TT timestamping entity at the source UE to the DS-TT timestamping entity at the target UE</w:t>
      </w:r>
      <w:r w:rsidR="005854B4">
        <w:rPr>
          <w:lang w:val="en-US"/>
        </w:rPr>
        <w:t>.</w:t>
      </w:r>
    </w:p>
    <w:p w14:paraId="15D5B545" w14:textId="08B43218" w:rsidR="002B65A3" w:rsidRPr="00C00D0A" w:rsidRDefault="002B65A3" w:rsidP="00B5515F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00D0A">
        <w:rPr>
          <w:lang w:val="en-US"/>
        </w:rPr>
        <w:t>Scenario 3:</w:t>
      </w:r>
      <w:r w:rsidR="00AB0ACF" w:rsidRPr="00C00D0A">
        <w:rPr>
          <w:lang w:val="en-US"/>
        </w:rPr>
        <w:t xml:space="preserve"> </w:t>
      </w:r>
      <w:r w:rsidR="005758C9">
        <w:rPr>
          <w:lang w:val="en-US"/>
        </w:rPr>
        <w:t>T</w:t>
      </w:r>
      <w:r w:rsidR="00AB0ACF">
        <w:rPr>
          <w:lang w:val="en-US"/>
        </w:rPr>
        <w:t>he TSC GM is the 5G GM (or similar TD)</w:t>
      </w:r>
      <w:r w:rsidR="002C23CE" w:rsidRPr="00C00D0A">
        <w:rPr>
          <w:rFonts w:hint="eastAsia"/>
          <w:lang w:val="en-US"/>
        </w:rPr>
        <w:t>.</w:t>
      </w:r>
      <w:r w:rsidR="002C23CE" w:rsidRPr="00C00D0A">
        <w:rPr>
          <w:lang w:val="en-US"/>
        </w:rPr>
        <w:t xml:space="preserve"> T</w:t>
      </w:r>
      <w:r w:rsidR="00AB0ACF">
        <w:rPr>
          <w:lang w:val="en-US"/>
        </w:rPr>
        <w:t>he 5GS E2E accuracy is from the 5G GM to the DS-TT at a UE</w:t>
      </w:r>
    </w:p>
    <w:p w14:paraId="7439A6F0" w14:textId="17B3533D" w:rsidR="00663D19" w:rsidRDefault="005C2CB0" w:rsidP="003A5604">
      <w:pPr>
        <w:rPr>
          <w:lang w:eastAsia="ko-KR"/>
        </w:rPr>
      </w:pPr>
      <w:r>
        <w:rPr>
          <w:lang w:val="en-US"/>
        </w:rPr>
        <w:t xml:space="preserve">According to the calculation of the Uu budget given in the RAN2 agreement, the </w:t>
      </w:r>
      <w:r w:rsidR="001C6730">
        <w:rPr>
          <w:lang w:val="en-US"/>
        </w:rPr>
        <w:t xml:space="preserve">errors of the </w:t>
      </w:r>
      <w:r>
        <w:rPr>
          <w:lang w:val="en-US"/>
        </w:rPr>
        <w:t xml:space="preserve">network interface </w:t>
      </w:r>
      <w:r w:rsidR="00232925">
        <w:rPr>
          <w:lang w:val="en-US"/>
        </w:rPr>
        <w:t>are</w:t>
      </w:r>
      <w:r w:rsidR="00AF4E6C">
        <w:rPr>
          <w:lang w:val="en-US"/>
        </w:rPr>
        <w:t xml:space="preserve"> considered</w:t>
      </w:r>
      <w:r w:rsidR="0013219B">
        <w:rPr>
          <w:lang w:val="en-US"/>
        </w:rPr>
        <w:t>, and RAN2 assumes 3-5 hops for the wo</w:t>
      </w:r>
      <w:r w:rsidR="00030867">
        <w:rPr>
          <w:lang w:val="en-US"/>
        </w:rPr>
        <w:t>rst</w:t>
      </w:r>
      <w:r w:rsidR="006C43C9">
        <w:rPr>
          <w:lang w:val="en-US"/>
        </w:rPr>
        <w:t xml:space="preserve"> case of Scenario 1 and 6-10 ho</w:t>
      </w:r>
      <w:r w:rsidR="0013219B">
        <w:rPr>
          <w:lang w:val="en-US"/>
        </w:rPr>
        <w:t>ps for the worst case of Scenario 2.</w:t>
      </w:r>
      <w:r w:rsidR="00F951CD">
        <w:rPr>
          <w:lang w:val="en-US"/>
        </w:rPr>
        <w:t xml:space="preserve"> If the CN can provide the RAN budget of </w:t>
      </w:r>
      <w:r w:rsidR="00F951CD">
        <w:rPr>
          <w:lang w:eastAsia="ko-KR"/>
        </w:rPr>
        <w:t>time synchronization error directly to the gNB</w:t>
      </w:r>
      <w:r w:rsidR="00597470">
        <w:rPr>
          <w:lang w:eastAsia="ko-KR"/>
        </w:rPr>
        <w:t xml:space="preserve">, the gNB can </w:t>
      </w:r>
      <w:r w:rsidR="00754298">
        <w:rPr>
          <w:lang w:eastAsia="ko-KR"/>
        </w:rPr>
        <w:t xml:space="preserve">decide </w:t>
      </w:r>
      <w:r w:rsidR="00597470">
        <w:rPr>
          <w:lang w:eastAsia="ko-KR"/>
        </w:rPr>
        <w:t xml:space="preserve">whether to use the </w:t>
      </w:r>
      <w:r w:rsidR="00ED2BAC">
        <w:rPr>
          <w:lang w:eastAsia="ko-KR"/>
        </w:rPr>
        <w:t>PDC (Propagation Delay Compensation)</w:t>
      </w:r>
      <w:r w:rsidR="007E54DE">
        <w:rPr>
          <w:lang w:eastAsia="ko-KR"/>
        </w:rPr>
        <w:t xml:space="preserve"> </w:t>
      </w:r>
      <w:r w:rsidR="006371B6">
        <w:rPr>
          <w:lang w:eastAsia="ko-KR"/>
        </w:rPr>
        <w:t>or not</w:t>
      </w:r>
      <w:r w:rsidR="007B3BFC">
        <w:rPr>
          <w:lang w:eastAsia="ko-KR"/>
        </w:rPr>
        <w:t xml:space="preserve">. For example, if the RAN budget of </w:t>
      </w:r>
      <w:r w:rsidR="00046553">
        <w:rPr>
          <w:lang w:eastAsia="ko-KR"/>
        </w:rPr>
        <w:t xml:space="preserve">time synchronization error is </w:t>
      </w:r>
      <w:r w:rsidR="00A240C7">
        <w:rPr>
          <w:lang w:eastAsia="ko-KR"/>
        </w:rPr>
        <w:t>sufficient</w:t>
      </w:r>
      <w:r w:rsidR="00A240C7">
        <w:t xml:space="preserve">ly </w:t>
      </w:r>
      <w:r w:rsidR="00046553">
        <w:rPr>
          <w:lang w:eastAsia="ko-KR"/>
        </w:rPr>
        <w:t xml:space="preserve">large, the </w:t>
      </w:r>
      <w:r w:rsidR="00ED2BAC">
        <w:rPr>
          <w:lang w:eastAsia="ko-KR"/>
        </w:rPr>
        <w:t>gNB can decide no</w:t>
      </w:r>
      <w:r w:rsidR="00A240C7">
        <w:rPr>
          <w:lang w:eastAsia="ko-KR"/>
        </w:rPr>
        <w:t xml:space="preserve">t to apply the PDC </w:t>
      </w:r>
      <w:r w:rsidR="00A240C7">
        <w:rPr>
          <w:rFonts w:hint="eastAsia"/>
        </w:rPr>
        <w:t>e</w:t>
      </w:r>
      <w:r w:rsidR="00A240C7">
        <w:rPr>
          <w:lang w:eastAsia="ko-KR"/>
        </w:rPr>
        <w:t>ven though there are some</w:t>
      </w:r>
      <w:r w:rsidR="00A240C7" w:rsidRPr="00A240C7">
        <w:rPr>
          <w:lang w:eastAsia="ko-KR"/>
        </w:rPr>
        <w:t xml:space="preserve"> </w:t>
      </w:r>
      <w:r w:rsidR="00A240C7">
        <w:rPr>
          <w:lang w:eastAsia="ko-KR"/>
        </w:rPr>
        <w:t>time synchronization error caused by the propagation delay of the reference time information.</w:t>
      </w:r>
    </w:p>
    <w:p w14:paraId="40C1213E" w14:textId="565681C1" w:rsidR="00615DDD" w:rsidRPr="003C26DE" w:rsidRDefault="00615DDD" w:rsidP="003A5604">
      <w:pPr>
        <w:rPr>
          <w:b/>
          <w:lang w:eastAsia="ko-KR"/>
        </w:rPr>
      </w:pPr>
      <w:r w:rsidRPr="003C26DE">
        <w:rPr>
          <w:b/>
          <w:lang w:eastAsia="ko-KR"/>
        </w:rPr>
        <w:t xml:space="preserve">Observation: </w:t>
      </w:r>
      <w:r w:rsidR="00582E95" w:rsidRPr="003C26DE">
        <w:rPr>
          <w:b/>
          <w:lang w:eastAsia="ko-KR"/>
        </w:rPr>
        <w:t xml:space="preserve">The </w:t>
      </w:r>
      <w:r w:rsidR="00582E95" w:rsidRPr="003C26DE">
        <w:rPr>
          <w:b/>
        </w:rPr>
        <w:t>t</w:t>
      </w:r>
      <w:r w:rsidRPr="003C26DE">
        <w:rPr>
          <w:b/>
        </w:rPr>
        <w:t>ime synchronization error budget for the NG-RAN</w:t>
      </w:r>
      <w:r w:rsidR="00582E95" w:rsidRPr="003C26DE">
        <w:rPr>
          <w:b/>
        </w:rPr>
        <w:t xml:space="preserve"> can help the gNB to decide whether to use PDC or </w:t>
      </w:r>
      <w:r w:rsidR="00582E95" w:rsidRPr="003C26DE">
        <w:rPr>
          <w:rFonts w:hint="eastAsia"/>
          <w:b/>
        </w:rPr>
        <w:t>no</w:t>
      </w:r>
      <w:r w:rsidR="00582E95" w:rsidRPr="003C26DE">
        <w:rPr>
          <w:b/>
        </w:rPr>
        <w:t>t.</w:t>
      </w:r>
    </w:p>
    <w:p w14:paraId="67CBE841" w14:textId="2FCF3B1B" w:rsidR="00663D19" w:rsidRPr="0053269E" w:rsidRDefault="009C1B5B" w:rsidP="003A5604">
      <w:pPr>
        <w:rPr>
          <w:b/>
          <w:lang w:eastAsia="ko-KR"/>
        </w:rPr>
      </w:pPr>
      <w:r w:rsidRPr="0053269E">
        <w:rPr>
          <w:b/>
          <w:lang w:eastAsia="ko-KR"/>
        </w:rPr>
        <w:t>Proposal</w:t>
      </w:r>
      <w:r w:rsidR="00CE676C">
        <w:rPr>
          <w:b/>
          <w:lang w:eastAsia="ko-KR"/>
        </w:rPr>
        <w:t xml:space="preserve"> 1</w:t>
      </w:r>
      <w:r w:rsidRPr="0053269E">
        <w:rPr>
          <w:b/>
          <w:lang w:eastAsia="ko-KR"/>
        </w:rPr>
        <w:t xml:space="preserve">: </w:t>
      </w:r>
      <w:r w:rsidR="00EE558D" w:rsidRPr="0053269E">
        <w:rPr>
          <w:b/>
        </w:rPr>
        <w:t xml:space="preserve">It is beneficial for NG-RAN to receive </w:t>
      </w:r>
      <w:r w:rsidR="00207AC7">
        <w:rPr>
          <w:b/>
        </w:rPr>
        <w:t xml:space="preserve">the </w:t>
      </w:r>
      <w:r w:rsidR="00EE558D" w:rsidRPr="0053269E">
        <w:rPr>
          <w:b/>
        </w:rPr>
        <w:t>time synchronization error budget for the NG-RAN</w:t>
      </w:r>
      <w:r w:rsidR="00EF4D97" w:rsidRPr="0053269E">
        <w:rPr>
          <w:b/>
        </w:rPr>
        <w:t>.</w:t>
      </w:r>
    </w:p>
    <w:p w14:paraId="3B824442" w14:textId="5094470A" w:rsidR="00AC1B56" w:rsidRDefault="00977089" w:rsidP="003A5604">
      <w:r>
        <w:rPr>
          <w:lang w:eastAsia="ko-KR"/>
        </w:rPr>
        <w:t>Regarding the Uu budget calculated in RAN2 before</w:t>
      </w:r>
      <w:r w:rsidR="0049168A">
        <w:rPr>
          <w:lang w:eastAsia="ko-KR"/>
        </w:rPr>
        <w:t>, the Uu budget</w:t>
      </w:r>
      <w:r w:rsidR="0034321C">
        <w:rPr>
          <w:lang w:eastAsia="ko-KR"/>
        </w:rPr>
        <w:t>s</w:t>
      </w:r>
      <w:r w:rsidR="0049168A">
        <w:rPr>
          <w:lang w:eastAsia="ko-KR"/>
        </w:rPr>
        <w:t xml:space="preserve"> </w:t>
      </w:r>
      <w:r w:rsidR="0034321C">
        <w:rPr>
          <w:lang w:eastAsia="ko-KR"/>
        </w:rPr>
        <w:t>are</w:t>
      </w:r>
      <w:r w:rsidR="0049168A">
        <w:rPr>
          <w:lang w:eastAsia="ko-KR"/>
        </w:rPr>
        <w:t xml:space="preserve"> different </w:t>
      </w:r>
      <w:r w:rsidR="00391286">
        <w:rPr>
          <w:lang w:eastAsia="ko-KR"/>
        </w:rPr>
        <w:t xml:space="preserve">in </w:t>
      </w:r>
      <w:r w:rsidR="0049168A">
        <w:rPr>
          <w:lang w:eastAsia="ko-KR"/>
        </w:rPr>
        <w:t>different Scenarios</w:t>
      </w:r>
      <w:r w:rsidR="003D1A48">
        <w:rPr>
          <w:lang w:eastAsia="ko-KR"/>
        </w:rPr>
        <w:t xml:space="preserve">. </w:t>
      </w:r>
      <w:r w:rsidR="003D1A48" w:rsidRPr="005D2405">
        <w:rPr>
          <w:lang w:eastAsia="ko-KR"/>
        </w:rPr>
        <w:t xml:space="preserve">Then RAN needs to know in which scenarios the </w:t>
      </w:r>
      <w:r w:rsidR="003D1A48" w:rsidRPr="005D2405">
        <w:t>time synchronization error budget for NR-RAN will be available</w:t>
      </w:r>
      <w:r w:rsidR="005D2405" w:rsidRPr="005D2405">
        <w:t>.</w:t>
      </w:r>
      <w:r w:rsidR="00190782">
        <w:t xml:space="preserve"> For example, the network entity of Scenario 2 which may not be aware of the hops of the gPTP message is not able to provide the time </w:t>
      </w:r>
      <w:r w:rsidR="00F47B61">
        <w:t>synchronization</w:t>
      </w:r>
      <w:r w:rsidR="00190782">
        <w:t xml:space="preserve"> error budget for the RAN.</w:t>
      </w:r>
      <w:r w:rsidR="005D2405">
        <w:t xml:space="preserve"> Then for those scenarios </w:t>
      </w:r>
      <w:r w:rsidR="005C2E47">
        <w:t xml:space="preserve">in </w:t>
      </w:r>
      <w:r w:rsidR="005D2405">
        <w:t xml:space="preserve">which </w:t>
      </w:r>
      <w:r w:rsidR="005C2E47">
        <w:t xml:space="preserve">RAN </w:t>
      </w:r>
      <w:r w:rsidR="005D2405">
        <w:t>do</w:t>
      </w:r>
      <w:r w:rsidR="005C2E47">
        <w:t>es</w:t>
      </w:r>
      <w:r w:rsidR="005D2405">
        <w:t xml:space="preserve"> not have </w:t>
      </w:r>
      <w:r w:rsidR="005C2E47" w:rsidRPr="005D2405">
        <w:rPr>
          <w:lang w:eastAsia="ko-KR"/>
        </w:rPr>
        <w:t xml:space="preserve">the </w:t>
      </w:r>
      <w:r w:rsidR="005C2E47" w:rsidRPr="005D2405">
        <w:t>time synchronization error budget for N</w:t>
      </w:r>
      <w:r w:rsidR="00135139">
        <w:rPr>
          <w:rFonts w:hint="eastAsia"/>
        </w:rPr>
        <w:t>G</w:t>
      </w:r>
      <w:r w:rsidR="00135139">
        <w:t>-RAN</w:t>
      </w:r>
      <w:r w:rsidR="00EC1A5F">
        <w:t>, RAN may still</w:t>
      </w:r>
      <w:r w:rsidR="00E907F0">
        <w:t xml:space="preserve"> need to</w:t>
      </w:r>
      <w:r w:rsidR="00EC1A5F">
        <w:t xml:space="preserve"> use the previous assumptions</w:t>
      </w:r>
      <w:r w:rsidR="00B7562F">
        <w:t xml:space="preserve"> of the </w:t>
      </w:r>
      <w:r w:rsidR="00EC1A5F">
        <w:t xml:space="preserve">network </w:t>
      </w:r>
      <w:r w:rsidR="008752E5" w:rsidRPr="005D2405">
        <w:t>time synchronization error</w:t>
      </w:r>
      <w:r w:rsidR="00EC1A5F">
        <w:t>.</w:t>
      </w:r>
      <w:r w:rsidR="00AC1B56">
        <w:t xml:space="preserve"> However</w:t>
      </w:r>
      <w:r w:rsidR="007B7397">
        <w:t>,</w:t>
      </w:r>
      <w:r w:rsidR="00AC1B56">
        <w:t xml:space="preserve"> in order to have the correct assumption of the network time synchronization error budget (e.g. 40ns per hop</w:t>
      </w:r>
      <w:r w:rsidR="007B7397">
        <w:t xml:space="preserve"> and number of hops</w:t>
      </w:r>
      <w:r w:rsidR="00AC1B56">
        <w:t>)</w:t>
      </w:r>
      <w:r w:rsidR="007B7397">
        <w:t xml:space="preserve">, RAN2 should </w:t>
      </w:r>
      <w:r w:rsidR="002E074D">
        <w:t xml:space="preserve">also ask SA2 to evaluate whether the previous RAN2 assumption on the </w:t>
      </w:r>
      <w:r w:rsidR="00E678CF">
        <w:t>network time synchronization error budget</w:t>
      </w:r>
      <w:r w:rsidR="009552D9">
        <w:t xml:space="preserve"> is feasible</w:t>
      </w:r>
      <w:r w:rsidR="00AC1B56">
        <w:t>.</w:t>
      </w:r>
    </w:p>
    <w:p w14:paraId="5DAA8878" w14:textId="77777777" w:rsidR="00230434" w:rsidRPr="008B7BF1" w:rsidRDefault="00230434" w:rsidP="00230434">
      <w:pPr>
        <w:rPr>
          <w:b/>
        </w:rPr>
      </w:pPr>
      <w:r w:rsidRPr="008B7BF1">
        <w:rPr>
          <w:b/>
        </w:rPr>
        <w:t xml:space="preserve">Proposal 2: RAN2 is kindly requested to ask </w:t>
      </w:r>
      <w:r>
        <w:rPr>
          <w:b/>
        </w:rPr>
        <w:t xml:space="preserve">SA2 </w:t>
      </w:r>
      <w:r w:rsidRPr="008B7BF1">
        <w:rPr>
          <w:b/>
        </w:rPr>
        <w:t>the followin</w:t>
      </w:r>
      <w:r>
        <w:rPr>
          <w:b/>
        </w:rPr>
        <w:t>g clarification questions</w:t>
      </w:r>
      <w:r w:rsidRPr="008B7BF1">
        <w:rPr>
          <w:b/>
        </w:rPr>
        <w:t>:</w:t>
      </w:r>
    </w:p>
    <w:p w14:paraId="72424ED0" w14:textId="77777777" w:rsidR="00230434" w:rsidRPr="008B7BF1" w:rsidRDefault="00230434" w:rsidP="00230434">
      <w:pPr>
        <w:pStyle w:val="ListParagraph"/>
        <w:numPr>
          <w:ilvl w:val="0"/>
          <w:numId w:val="10"/>
        </w:numPr>
        <w:ind w:firstLineChars="0"/>
        <w:rPr>
          <w:b/>
          <w:lang w:eastAsia="ko-KR"/>
        </w:rPr>
      </w:pPr>
      <w:r w:rsidRPr="008B7BF1">
        <w:rPr>
          <w:b/>
        </w:rPr>
        <w:t>Question 1: In which scenario(s) is the time synchronization error budget for the NG-RAN available?</w:t>
      </w:r>
    </w:p>
    <w:p w14:paraId="74D67EFD" w14:textId="77777777" w:rsidR="00230434" w:rsidRPr="008B7BF1" w:rsidRDefault="00230434" w:rsidP="00230434">
      <w:pPr>
        <w:pStyle w:val="ListParagraph"/>
        <w:numPr>
          <w:ilvl w:val="1"/>
          <w:numId w:val="10"/>
        </w:numPr>
        <w:ind w:firstLineChars="0"/>
        <w:rPr>
          <w:b/>
          <w:lang w:eastAsia="ko-KR"/>
        </w:rPr>
      </w:pPr>
      <w:r w:rsidRPr="008B7BF1">
        <w:rPr>
          <w:rFonts w:hint="eastAsia"/>
          <w:b/>
          <w:lang w:eastAsia="zh-CN"/>
        </w:rPr>
        <w:t>S</w:t>
      </w:r>
      <w:r w:rsidRPr="008B7BF1">
        <w:rPr>
          <w:b/>
          <w:lang w:eastAsia="ko-KR"/>
        </w:rPr>
        <w:t xml:space="preserve">cenario 1: </w:t>
      </w:r>
      <w:r w:rsidRPr="008B7BF1">
        <w:rPr>
          <w:b/>
          <w:lang w:val="en-US"/>
        </w:rPr>
        <w:t>The TSC GM is connected to a device behind the 5GS CN and the E2E accuracy budget would apply from the time-stamping entity at the NW-TT to the time-stamping entity at the DS-TT.</w:t>
      </w:r>
    </w:p>
    <w:p w14:paraId="63D2B2CF" w14:textId="77777777" w:rsidR="00230434" w:rsidRPr="008B7BF1" w:rsidRDefault="00230434" w:rsidP="00230434">
      <w:pPr>
        <w:pStyle w:val="ListParagraph"/>
        <w:numPr>
          <w:ilvl w:val="1"/>
          <w:numId w:val="10"/>
        </w:numPr>
        <w:ind w:firstLineChars="0"/>
        <w:rPr>
          <w:b/>
          <w:lang w:val="en-US"/>
        </w:rPr>
      </w:pPr>
      <w:r w:rsidRPr="008B7BF1">
        <w:rPr>
          <w:b/>
          <w:lang w:eastAsia="ko-KR"/>
        </w:rPr>
        <w:t xml:space="preserve">Scenario 2: </w:t>
      </w:r>
      <w:r w:rsidRPr="008B7BF1">
        <w:rPr>
          <w:b/>
          <w:lang w:val="en-US"/>
        </w:rPr>
        <w:t>The TSC GM is connected to a device behind the UE, where the 5GS E2E budget applies from DS-TT timestamping entity at the source UE to the DS-TT timestamping entity at the target UE.</w:t>
      </w:r>
    </w:p>
    <w:p w14:paraId="252295A1" w14:textId="77777777" w:rsidR="00230434" w:rsidRPr="008B7BF1" w:rsidRDefault="00230434" w:rsidP="00230434">
      <w:pPr>
        <w:pStyle w:val="ListParagraph"/>
        <w:numPr>
          <w:ilvl w:val="0"/>
          <w:numId w:val="11"/>
        </w:numPr>
        <w:ind w:firstLineChars="0"/>
        <w:rPr>
          <w:b/>
        </w:rPr>
      </w:pPr>
      <w:r w:rsidRPr="008B7BF1">
        <w:rPr>
          <w:b/>
          <w:lang w:val="en-US"/>
        </w:rPr>
        <w:t xml:space="preserve">Question 2: Is the RAN assumption on the </w:t>
      </w:r>
      <w:r w:rsidRPr="008B7BF1">
        <w:rPr>
          <w:b/>
        </w:rPr>
        <w:t>network time synchronization error budget feasible?</w:t>
      </w:r>
      <w:r>
        <w:rPr>
          <w:b/>
        </w:rPr>
        <w:t xml:space="preserve"> If not, what would be the expect value?</w:t>
      </w:r>
    </w:p>
    <w:p w14:paraId="3AD30094" w14:textId="77777777" w:rsidR="00230434" w:rsidRPr="008B7BF1" w:rsidRDefault="00230434" w:rsidP="00230434">
      <w:pPr>
        <w:pStyle w:val="ListParagraph"/>
        <w:numPr>
          <w:ilvl w:val="1"/>
          <w:numId w:val="11"/>
        </w:numPr>
        <w:ind w:firstLineChars="0"/>
        <w:rPr>
          <w:b/>
        </w:rPr>
      </w:pPr>
      <w:r w:rsidRPr="008B7BF1">
        <w:rPr>
          <w:b/>
        </w:rPr>
        <w:t>Scenario 1: ±120 to ±200ns (NetworkScenario1) (</w:t>
      </w:r>
      <w:r w:rsidRPr="008B7BF1">
        <w:rPr>
          <w:b/>
          <w:i/>
          <w:iCs/>
        </w:rPr>
        <w:t>assuming 3-5 hops worst case scenario)</w:t>
      </w:r>
    </w:p>
    <w:p w14:paraId="4BCA055B" w14:textId="77777777" w:rsidR="00230434" w:rsidRPr="008B7BF1" w:rsidRDefault="00230434" w:rsidP="00230434">
      <w:pPr>
        <w:pStyle w:val="ListParagraph"/>
        <w:numPr>
          <w:ilvl w:val="1"/>
          <w:numId w:val="11"/>
        </w:numPr>
        <w:ind w:firstLineChars="0"/>
        <w:rPr>
          <w:b/>
        </w:rPr>
      </w:pPr>
      <w:r w:rsidRPr="008B7BF1">
        <w:rPr>
          <w:b/>
        </w:rPr>
        <w:t xml:space="preserve">Scenario 2: ±240 to ±400ns (2xNetworkScenario2) </w:t>
      </w:r>
      <w:r w:rsidRPr="008B7BF1">
        <w:rPr>
          <w:b/>
          <w:i/>
          <w:iCs/>
        </w:rPr>
        <w:t>(assuming 6-10hops worst case scenario)</w:t>
      </w:r>
    </w:p>
    <w:p w14:paraId="18C433D7" w14:textId="77777777" w:rsidR="00EF1B95" w:rsidRPr="00230434" w:rsidRDefault="00EF1B95" w:rsidP="003A5604">
      <w:bookmarkStart w:id="2" w:name="_GoBack"/>
      <w:bookmarkEnd w:id="2"/>
    </w:p>
    <w:p w14:paraId="1662BD9E" w14:textId="77777777" w:rsidR="00DA44DE" w:rsidRDefault="00DA44DE" w:rsidP="00DA44DE">
      <w:pPr>
        <w:pStyle w:val="Heading1"/>
        <w:jc w:val="left"/>
      </w:pPr>
      <w:r>
        <w:lastRenderedPageBreak/>
        <w:t>Conclusions</w:t>
      </w:r>
    </w:p>
    <w:p w14:paraId="651118C8" w14:textId="3B2C6B98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31B972CC" w14:textId="77777777" w:rsidR="005311F3" w:rsidRPr="003C26DE" w:rsidRDefault="005311F3" w:rsidP="005311F3">
      <w:pPr>
        <w:rPr>
          <w:b/>
          <w:lang w:eastAsia="ko-KR"/>
        </w:rPr>
      </w:pPr>
      <w:r w:rsidRPr="003C26DE">
        <w:rPr>
          <w:b/>
          <w:lang w:eastAsia="ko-KR"/>
        </w:rPr>
        <w:t xml:space="preserve">Observation: The </w:t>
      </w:r>
      <w:r w:rsidRPr="003C26DE">
        <w:rPr>
          <w:b/>
        </w:rPr>
        <w:t xml:space="preserve">time synchronization error budget for the NG-RAN can help the gNB to decide whether to use PDC or </w:t>
      </w:r>
      <w:r w:rsidRPr="003C26DE">
        <w:rPr>
          <w:rFonts w:hint="eastAsia"/>
          <w:b/>
        </w:rPr>
        <w:t>no</w:t>
      </w:r>
      <w:r w:rsidRPr="003C26DE">
        <w:rPr>
          <w:b/>
        </w:rPr>
        <w:t>t.</w:t>
      </w:r>
    </w:p>
    <w:p w14:paraId="3275D1E7" w14:textId="77777777" w:rsidR="005311F3" w:rsidRPr="0053269E" w:rsidRDefault="005311F3" w:rsidP="005311F3">
      <w:pPr>
        <w:rPr>
          <w:b/>
          <w:lang w:eastAsia="ko-KR"/>
        </w:rPr>
      </w:pPr>
      <w:r w:rsidRPr="0053269E">
        <w:rPr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53269E">
        <w:rPr>
          <w:b/>
          <w:lang w:eastAsia="ko-KR"/>
        </w:rPr>
        <w:t xml:space="preserve">: </w:t>
      </w:r>
      <w:r w:rsidRPr="0053269E">
        <w:rPr>
          <w:b/>
        </w:rPr>
        <w:t xml:space="preserve">It is beneficial for NG-RAN to receive </w:t>
      </w:r>
      <w:r>
        <w:rPr>
          <w:b/>
        </w:rPr>
        <w:t xml:space="preserve">the </w:t>
      </w:r>
      <w:r w:rsidRPr="0053269E">
        <w:rPr>
          <w:b/>
        </w:rPr>
        <w:t>time synchronization error budget for the NG-RAN.</w:t>
      </w:r>
    </w:p>
    <w:p w14:paraId="5A07AB4C" w14:textId="12384F60" w:rsidR="00E66C93" w:rsidRPr="008B7BF1" w:rsidRDefault="00E66C93" w:rsidP="00E66C93">
      <w:pPr>
        <w:rPr>
          <w:b/>
        </w:rPr>
      </w:pPr>
      <w:r w:rsidRPr="008B7BF1">
        <w:rPr>
          <w:b/>
        </w:rPr>
        <w:t xml:space="preserve">Proposal 2: RAN2 is kindly requested to ask </w:t>
      </w:r>
      <w:r>
        <w:rPr>
          <w:b/>
        </w:rPr>
        <w:t xml:space="preserve">SA2 </w:t>
      </w:r>
      <w:r w:rsidRPr="008B7BF1">
        <w:rPr>
          <w:b/>
        </w:rPr>
        <w:t>the followin</w:t>
      </w:r>
      <w:r>
        <w:rPr>
          <w:b/>
        </w:rPr>
        <w:t xml:space="preserve">g </w:t>
      </w:r>
      <w:r w:rsidR="007972FD">
        <w:rPr>
          <w:b/>
        </w:rPr>
        <w:t xml:space="preserve">clarification </w:t>
      </w:r>
      <w:r>
        <w:rPr>
          <w:b/>
        </w:rPr>
        <w:t>questions</w:t>
      </w:r>
      <w:r w:rsidRPr="008B7BF1">
        <w:rPr>
          <w:b/>
        </w:rPr>
        <w:t>:</w:t>
      </w:r>
    </w:p>
    <w:p w14:paraId="7343698F" w14:textId="77777777" w:rsidR="00E66C93" w:rsidRPr="008B7BF1" w:rsidRDefault="00E66C93" w:rsidP="00E66C93">
      <w:pPr>
        <w:pStyle w:val="ListParagraph"/>
        <w:numPr>
          <w:ilvl w:val="0"/>
          <w:numId w:val="10"/>
        </w:numPr>
        <w:ind w:firstLineChars="0"/>
        <w:rPr>
          <w:b/>
          <w:lang w:eastAsia="ko-KR"/>
        </w:rPr>
      </w:pPr>
      <w:r w:rsidRPr="008B7BF1">
        <w:rPr>
          <w:b/>
        </w:rPr>
        <w:t>Question 1: In which scenario(s) is the time synchronization error budget for the NG-RAN available?</w:t>
      </w:r>
    </w:p>
    <w:p w14:paraId="7C3582D0" w14:textId="77777777" w:rsidR="00E66C93" w:rsidRPr="008B7BF1" w:rsidRDefault="00E66C93" w:rsidP="00E66C93">
      <w:pPr>
        <w:pStyle w:val="ListParagraph"/>
        <w:numPr>
          <w:ilvl w:val="1"/>
          <w:numId w:val="10"/>
        </w:numPr>
        <w:ind w:firstLineChars="0"/>
        <w:rPr>
          <w:b/>
          <w:lang w:eastAsia="ko-KR"/>
        </w:rPr>
      </w:pPr>
      <w:r w:rsidRPr="008B7BF1">
        <w:rPr>
          <w:rFonts w:hint="eastAsia"/>
          <w:b/>
          <w:lang w:eastAsia="zh-CN"/>
        </w:rPr>
        <w:t>S</w:t>
      </w:r>
      <w:r w:rsidRPr="008B7BF1">
        <w:rPr>
          <w:b/>
          <w:lang w:eastAsia="ko-KR"/>
        </w:rPr>
        <w:t xml:space="preserve">cenario 1: </w:t>
      </w:r>
      <w:r w:rsidRPr="008B7BF1">
        <w:rPr>
          <w:b/>
          <w:lang w:val="en-US"/>
        </w:rPr>
        <w:t>The TSC GM is connected to a device behind the 5GS CN and the E2E accuracy budget would apply from the time-stamping entity at the NW-TT to the time-stamping entity at the DS-TT.</w:t>
      </w:r>
    </w:p>
    <w:p w14:paraId="2BE86D1C" w14:textId="77777777" w:rsidR="00E66C93" w:rsidRPr="008B7BF1" w:rsidRDefault="00E66C93" w:rsidP="00E66C93">
      <w:pPr>
        <w:pStyle w:val="ListParagraph"/>
        <w:numPr>
          <w:ilvl w:val="1"/>
          <w:numId w:val="10"/>
        </w:numPr>
        <w:ind w:firstLineChars="0"/>
        <w:rPr>
          <w:b/>
          <w:lang w:val="en-US"/>
        </w:rPr>
      </w:pPr>
      <w:r w:rsidRPr="008B7BF1">
        <w:rPr>
          <w:b/>
          <w:lang w:eastAsia="ko-KR"/>
        </w:rPr>
        <w:t xml:space="preserve">Scenario 2: </w:t>
      </w:r>
      <w:r w:rsidRPr="008B7BF1">
        <w:rPr>
          <w:b/>
          <w:lang w:val="en-US"/>
        </w:rPr>
        <w:t>The TSC GM is connected to a device behind the UE, where the 5GS E2E budget applies from DS-TT timestamping entity at the source UE to the DS-TT timestamping entity at the target UE.</w:t>
      </w:r>
    </w:p>
    <w:p w14:paraId="0EAE9547" w14:textId="77777777" w:rsidR="00E66C93" w:rsidRPr="008B7BF1" w:rsidRDefault="00E66C93" w:rsidP="00E66C93">
      <w:pPr>
        <w:pStyle w:val="ListParagraph"/>
        <w:numPr>
          <w:ilvl w:val="0"/>
          <w:numId w:val="11"/>
        </w:numPr>
        <w:ind w:firstLineChars="0"/>
        <w:rPr>
          <w:b/>
        </w:rPr>
      </w:pPr>
      <w:r w:rsidRPr="008B7BF1">
        <w:rPr>
          <w:b/>
          <w:lang w:val="en-US"/>
        </w:rPr>
        <w:t xml:space="preserve">Question 2: Is the RAN assumption on the </w:t>
      </w:r>
      <w:r w:rsidRPr="008B7BF1">
        <w:rPr>
          <w:b/>
        </w:rPr>
        <w:t>network time synchronization error budget feasible?</w:t>
      </w:r>
      <w:r>
        <w:rPr>
          <w:b/>
        </w:rPr>
        <w:t xml:space="preserve"> If not, what would be the expect value?</w:t>
      </w:r>
    </w:p>
    <w:p w14:paraId="5AA190EB" w14:textId="77777777" w:rsidR="00E66C93" w:rsidRPr="008B7BF1" w:rsidRDefault="00E66C93" w:rsidP="00E66C93">
      <w:pPr>
        <w:pStyle w:val="ListParagraph"/>
        <w:numPr>
          <w:ilvl w:val="1"/>
          <w:numId w:val="11"/>
        </w:numPr>
        <w:ind w:firstLineChars="0"/>
        <w:rPr>
          <w:b/>
        </w:rPr>
      </w:pPr>
      <w:r w:rsidRPr="008B7BF1">
        <w:rPr>
          <w:b/>
        </w:rPr>
        <w:t>Scenario 1: ±120 to ±200ns (NetworkScenario1) (</w:t>
      </w:r>
      <w:r w:rsidRPr="008B7BF1">
        <w:rPr>
          <w:b/>
          <w:i/>
          <w:iCs/>
        </w:rPr>
        <w:t>assuming 3-5 hops worst case scenario)</w:t>
      </w:r>
    </w:p>
    <w:p w14:paraId="03417632" w14:textId="77777777" w:rsidR="00E66C93" w:rsidRPr="008B7BF1" w:rsidRDefault="00E66C93" w:rsidP="00E66C93">
      <w:pPr>
        <w:pStyle w:val="ListParagraph"/>
        <w:numPr>
          <w:ilvl w:val="1"/>
          <w:numId w:val="11"/>
        </w:numPr>
        <w:ind w:firstLineChars="0"/>
        <w:rPr>
          <w:b/>
        </w:rPr>
      </w:pPr>
      <w:r w:rsidRPr="008B7BF1">
        <w:rPr>
          <w:b/>
        </w:rPr>
        <w:t xml:space="preserve">Scenario 2: ±240 to ±400ns (2xNetworkScenario2) </w:t>
      </w:r>
      <w:r w:rsidRPr="008B7BF1">
        <w:rPr>
          <w:b/>
          <w:i/>
          <w:iCs/>
        </w:rPr>
        <w:t>(assuming 6-10hops worst case scenario)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ACEA419" w14:textId="5FBBA8CF" w:rsidR="008B0313" w:rsidRDefault="00823056" w:rsidP="00B27BF4">
      <w:pPr>
        <w:spacing w:afterLines="50" w:line="240" w:lineRule="auto"/>
        <w:jc w:val="left"/>
      </w:pPr>
      <w:r>
        <w:t xml:space="preserve">[1] </w:t>
      </w:r>
      <w:r w:rsidR="005C3698" w:rsidRPr="005C3698">
        <w:t>S2-2103023</w:t>
      </w:r>
      <w:r w:rsidR="00833D2C">
        <w:t xml:space="preserve">, </w:t>
      </w:r>
      <w:r w:rsidR="00B27BF4">
        <w:t>LSin from SA2, “</w:t>
      </w:r>
      <w:r w:rsidR="00C37759" w:rsidRPr="00071BA0">
        <w:t>LS on Time Synchronization assistance parameters</w:t>
      </w:r>
      <w:r w:rsidR="00B27BF4">
        <w:t>”.</w:t>
      </w:r>
    </w:p>
    <w:p w14:paraId="516C8806" w14:textId="3666B583" w:rsidR="00573453" w:rsidRDefault="00573453" w:rsidP="00B27BF4">
      <w:pPr>
        <w:spacing w:afterLines="50" w:line="240" w:lineRule="auto"/>
        <w:jc w:val="left"/>
      </w:pPr>
      <w:r>
        <w:t>[2]</w:t>
      </w:r>
      <w:r w:rsidR="009847A3">
        <w:t xml:space="preserve"> RAN2#112-e meeting minutes.</w:t>
      </w:r>
    </w:p>
    <w:p w14:paraId="1D4E3A55" w14:textId="7F132212" w:rsidR="00B56FBF" w:rsidRDefault="00B56FBF" w:rsidP="00B27BF4">
      <w:pPr>
        <w:spacing w:afterLines="50" w:line="240" w:lineRule="auto"/>
        <w:jc w:val="left"/>
      </w:pPr>
      <w:r>
        <w:t xml:space="preserve">[3] </w:t>
      </w:r>
      <w:hyperlink r:id="rId10" w:history="1">
        <w:r w:rsidR="00C2434E" w:rsidRPr="00071BA0">
          <w:t>R2-2009755</w:t>
        </w:r>
      </w:hyperlink>
      <w:r w:rsidR="00C2434E">
        <w:tab/>
        <w:t>Summary of email discussion [Post111-e][924][R17 URLLC/IIoT] Propagation delay for TSN (Nokia)</w:t>
      </w:r>
      <w:r w:rsidR="00C2434E">
        <w:tab/>
        <w:t>Nokia, Nokia Shanghai Bell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48D9C" w14:textId="77777777" w:rsidR="005843D3" w:rsidRDefault="005843D3">
      <w:pPr>
        <w:spacing w:after="0" w:line="240" w:lineRule="auto"/>
      </w:pPr>
      <w:r>
        <w:separator/>
      </w:r>
    </w:p>
  </w:endnote>
  <w:endnote w:type="continuationSeparator" w:id="0">
    <w:p w14:paraId="0A4E15D5" w14:textId="77777777" w:rsidR="005843D3" w:rsidRDefault="0058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55E81" w14:textId="77777777" w:rsidR="005843D3" w:rsidRDefault="005843D3">
      <w:pPr>
        <w:spacing w:after="0" w:line="240" w:lineRule="auto"/>
      </w:pPr>
      <w:r>
        <w:separator/>
      </w:r>
    </w:p>
  </w:footnote>
  <w:footnote w:type="continuationSeparator" w:id="0">
    <w:p w14:paraId="69B586FC" w14:textId="77777777" w:rsidR="005843D3" w:rsidRDefault="00584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F308AD"/>
    <w:multiLevelType w:val="hybridMultilevel"/>
    <w:tmpl w:val="EA42A996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E308E"/>
    <w:multiLevelType w:val="hybridMultilevel"/>
    <w:tmpl w:val="F89AC862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25A5C22"/>
    <w:multiLevelType w:val="hybridMultilevel"/>
    <w:tmpl w:val="973E8D7C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B46A9"/>
    <w:multiLevelType w:val="hybridMultilevel"/>
    <w:tmpl w:val="0A082184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8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616"/>
    <w:rsid w:val="00003C45"/>
    <w:rsid w:val="000044EF"/>
    <w:rsid w:val="000049B3"/>
    <w:rsid w:val="00004B70"/>
    <w:rsid w:val="000050AC"/>
    <w:rsid w:val="0000531E"/>
    <w:rsid w:val="00005E6A"/>
    <w:rsid w:val="00005F05"/>
    <w:rsid w:val="000060EF"/>
    <w:rsid w:val="000062EE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29"/>
    <w:rsid w:val="000172DB"/>
    <w:rsid w:val="000172FA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8FC"/>
    <w:rsid w:val="00026A00"/>
    <w:rsid w:val="000274B9"/>
    <w:rsid w:val="0002762F"/>
    <w:rsid w:val="00027B9D"/>
    <w:rsid w:val="0003079B"/>
    <w:rsid w:val="00030867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04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553"/>
    <w:rsid w:val="00046BE8"/>
    <w:rsid w:val="00046F1E"/>
    <w:rsid w:val="0004751B"/>
    <w:rsid w:val="00047563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AA2"/>
    <w:rsid w:val="00057CF4"/>
    <w:rsid w:val="00057F38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BA0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A1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91E"/>
    <w:rsid w:val="00086B41"/>
    <w:rsid w:val="00086CF3"/>
    <w:rsid w:val="00086FB4"/>
    <w:rsid w:val="000874F6"/>
    <w:rsid w:val="00087FE5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591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33C"/>
    <w:rsid w:val="00097719"/>
    <w:rsid w:val="00097B0C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64"/>
    <w:rsid w:val="000A4EC4"/>
    <w:rsid w:val="000A5645"/>
    <w:rsid w:val="000A578D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927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4EBF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FDE"/>
    <w:rsid w:val="000E6626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967"/>
    <w:rsid w:val="000F2B65"/>
    <w:rsid w:val="000F2D6B"/>
    <w:rsid w:val="000F367C"/>
    <w:rsid w:val="000F3711"/>
    <w:rsid w:val="000F3AA2"/>
    <w:rsid w:val="000F3C57"/>
    <w:rsid w:val="000F3D67"/>
    <w:rsid w:val="000F4421"/>
    <w:rsid w:val="000F4870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6C95"/>
    <w:rsid w:val="0010707A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3BFD"/>
    <w:rsid w:val="00114091"/>
    <w:rsid w:val="001141C8"/>
    <w:rsid w:val="00114231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4"/>
    <w:rsid w:val="00120038"/>
    <w:rsid w:val="001204D5"/>
    <w:rsid w:val="001209D1"/>
    <w:rsid w:val="00120F78"/>
    <w:rsid w:val="0012126A"/>
    <w:rsid w:val="001214AA"/>
    <w:rsid w:val="001215A5"/>
    <w:rsid w:val="00121D44"/>
    <w:rsid w:val="00121F3B"/>
    <w:rsid w:val="00121FCA"/>
    <w:rsid w:val="0012285E"/>
    <w:rsid w:val="001229AD"/>
    <w:rsid w:val="00122B5F"/>
    <w:rsid w:val="00122CA5"/>
    <w:rsid w:val="00122FB3"/>
    <w:rsid w:val="0012344B"/>
    <w:rsid w:val="001234C6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9E7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19B"/>
    <w:rsid w:val="001324EB"/>
    <w:rsid w:val="00132550"/>
    <w:rsid w:val="0013318C"/>
    <w:rsid w:val="0013356C"/>
    <w:rsid w:val="00133BBF"/>
    <w:rsid w:val="00133DB6"/>
    <w:rsid w:val="0013438E"/>
    <w:rsid w:val="00134A8A"/>
    <w:rsid w:val="00135139"/>
    <w:rsid w:val="0013573A"/>
    <w:rsid w:val="00135B2B"/>
    <w:rsid w:val="00135DEA"/>
    <w:rsid w:val="00136165"/>
    <w:rsid w:val="00136203"/>
    <w:rsid w:val="0013629B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174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673"/>
    <w:rsid w:val="00143A70"/>
    <w:rsid w:val="00143D15"/>
    <w:rsid w:val="00143DD0"/>
    <w:rsid w:val="001440B8"/>
    <w:rsid w:val="001444CE"/>
    <w:rsid w:val="00144B53"/>
    <w:rsid w:val="00144C58"/>
    <w:rsid w:val="00144D2C"/>
    <w:rsid w:val="001456E1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2B0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9F"/>
    <w:rsid w:val="00162119"/>
    <w:rsid w:val="00162191"/>
    <w:rsid w:val="0016222A"/>
    <w:rsid w:val="00162491"/>
    <w:rsid w:val="0016346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4A8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0C70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782"/>
    <w:rsid w:val="0019092C"/>
    <w:rsid w:val="0019097B"/>
    <w:rsid w:val="00190A1F"/>
    <w:rsid w:val="00190C88"/>
    <w:rsid w:val="00190CCD"/>
    <w:rsid w:val="00190D1D"/>
    <w:rsid w:val="001918DE"/>
    <w:rsid w:val="00191B05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B41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6F7"/>
    <w:rsid w:val="001A3719"/>
    <w:rsid w:val="001A39AE"/>
    <w:rsid w:val="001A492F"/>
    <w:rsid w:val="001A4C4E"/>
    <w:rsid w:val="001A4E12"/>
    <w:rsid w:val="001A589C"/>
    <w:rsid w:val="001A5A8C"/>
    <w:rsid w:val="001A5EB9"/>
    <w:rsid w:val="001A5F17"/>
    <w:rsid w:val="001A6170"/>
    <w:rsid w:val="001A66F3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B7F43"/>
    <w:rsid w:val="001C0721"/>
    <w:rsid w:val="001C0AD3"/>
    <w:rsid w:val="001C1BD8"/>
    <w:rsid w:val="001C1DFD"/>
    <w:rsid w:val="001C1F3E"/>
    <w:rsid w:val="001C2343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14B"/>
    <w:rsid w:val="001C54FF"/>
    <w:rsid w:val="001C5E3F"/>
    <w:rsid w:val="001C6521"/>
    <w:rsid w:val="001C6730"/>
    <w:rsid w:val="001C6B4E"/>
    <w:rsid w:val="001C731A"/>
    <w:rsid w:val="001C74F7"/>
    <w:rsid w:val="001C75F9"/>
    <w:rsid w:val="001C7672"/>
    <w:rsid w:val="001C7F2A"/>
    <w:rsid w:val="001D007E"/>
    <w:rsid w:val="001D06DF"/>
    <w:rsid w:val="001D07F0"/>
    <w:rsid w:val="001D0CEA"/>
    <w:rsid w:val="001D0F15"/>
    <w:rsid w:val="001D0F9B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BAE"/>
    <w:rsid w:val="001D3C40"/>
    <w:rsid w:val="001D3D94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3DB7"/>
    <w:rsid w:val="001E4010"/>
    <w:rsid w:val="001E4112"/>
    <w:rsid w:val="001E42F9"/>
    <w:rsid w:val="001E444F"/>
    <w:rsid w:val="001E4904"/>
    <w:rsid w:val="001E4965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AC7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568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108"/>
    <w:rsid w:val="002243E8"/>
    <w:rsid w:val="00224488"/>
    <w:rsid w:val="002247D9"/>
    <w:rsid w:val="00224908"/>
    <w:rsid w:val="00224CC2"/>
    <w:rsid w:val="00224CF8"/>
    <w:rsid w:val="00224D19"/>
    <w:rsid w:val="00224DEE"/>
    <w:rsid w:val="00225186"/>
    <w:rsid w:val="00225305"/>
    <w:rsid w:val="00225410"/>
    <w:rsid w:val="0022566F"/>
    <w:rsid w:val="0022577E"/>
    <w:rsid w:val="00225E51"/>
    <w:rsid w:val="00225F2C"/>
    <w:rsid w:val="00226291"/>
    <w:rsid w:val="0022681B"/>
    <w:rsid w:val="00226847"/>
    <w:rsid w:val="00226E72"/>
    <w:rsid w:val="00226E79"/>
    <w:rsid w:val="002270C1"/>
    <w:rsid w:val="00230354"/>
    <w:rsid w:val="00230403"/>
    <w:rsid w:val="00230434"/>
    <w:rsid w:val="00230586"/>
    <w:rsid w:val="00230A2B"/>
    <w:rsid w:val="00230FD3"/>
    <w:rsid w:val="002315CD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925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989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DB9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9C"/>
    <w:rsid w:val="00266FBB"/>
    <w:rsid w:val="00267046"/>
    <w:rsid w:val="0026720D"/>
    <w:rsid w:val="00267283"/>
    <w:rsid w:val="002672F6"/>
    <w:rsid w:val="00267601"/>
    <w:rsid w:val="002676F0"/>
    <w:rsid w:val="00267BD7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86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8F7"/>
    <w:rsid w:val="002A7DD7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A3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3CE"/>
    <w:rsid w:val="002C251D"/>
    <w:rsid w:val="002C2766"/>
    <w:rsid w:val="002C2F33"/>
    <w:rsid w:val="002C3025"/>
    <w:rsid w:val="002C35E9"/>
    <w:rsid w:val="002C39AC"/>
    <w:rsid w:val="002C3AB8"/>
    <w:rsid w:val="002C40CE"/>
    <w:rsid w:val="002C4639"/>
    <w:rsid w:val="002C4741"/>
    <w:rsid w:val="002C4C0B"/>
    <w:rsid w:val="002C4F82"/>
    <w:rsid w:val="002C508C"/>
    <w:rsid w:val="002C5490"/>
    <w:rsid w:val="002C564D"/>
    <w:rsid w:val="002C56C2"/>
    <w:rsid w:val="002C5958"/>
    <w:rsid w:val="002C5B10"/>
    <w:rsid w:val="002C5D9F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5EAB"/>
    <w:rsid w:val="002D62F9"/>
    <w:rsid w:val="002D632B"/>
    <w:rsid w:val="002D6667"/>
    <w:rsid w:val="002D68AA"/>
    <w:rsid w:val="002D7494"/>
    <w:rsid w:val="002D7B4C"/>
    <w:rsid w:val="002E01ED"/>
    <w:rsid w:val="002E0642"/>
    <w:rsid w:val="002E074D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171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DFD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87A"/>
    <w:rsid w:val="00321981"/>
    <w:rsid w:val="00321B38"/>
    <w:rsid w:val="00321BF1"/>
    <w:rsid w:val="0032200D"/>
    <w:rsid w:val="00322066"/>
    <w:rsid w:val="0032262D"/>
    <w:rsid w:val="00322771"/>
    <w:rsid w:val="0032285E"/>
    <w:rsid w:val="003229F4"/>
    <w:rsid w:val="003230C1"/>
    <w:rsid w:val="00323847"/>
    <w:rsid w:val="00323D30"/>
    <w:rsid w:val="00323DAE"/>
    <w:rsid w:val="00324184"/>
    <w:rsid w:val="003241A8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27F3F"/>
    <w:rsid w:val="00330148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D9A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884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21C"/>
    <w:rsid w:val="003435B4"/>
    <w:rsid w:val="00343815"/>
    <w:rsid w:val="0034393D"/>
    <w:rsid w:val="00343971"/>
    <w:rsid w:val="003439C3"/>
    <w:rsid w:val="00343F22"/>
    <w:rsid w:val="0034423C"/>
    <w:rsid w:val="003442B7"/>
    <w:rsid w:val="003443C8"/>
    <w:rsid w:val="00344F18"/>
    <w:rsid w:val="00345124"/>
    <w:rsid w:val="00345543"/>
    <w:rsid w:val="00345E51"/>
    <w:rsid w:val="0034669A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AB4"/>
    <w:rsid w:val="00357F18"/>
    <w:rsid w:val="00357FAE"/>
    <w:rsid w:val="003602CD"/>
    <w:rsid w:val="003609D9"/>
    <w:rsid w:val="00360D50"/>
    <w:rsid w:val="00361533"/>
    <w:rsid w:val="00361572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7A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B75"/>
    <w:rsid w:val="00382CDA"/>
    <w:rsid w:val="00382EA7"/>
    <w:rsid w:val="00383072"/>
    <w:rsid w:val="00383160"/>
    <w:rsid w:val="003831A4"/>
    <w:rsid w:val="003833B7"/>
    <w:rsid w:val="00383AAC"/>
    <w:rsid w:val="00383B18"/>
    <w:rsid w:val="0038426C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605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286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5B1F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26AC"/>
    <w:rsid w:val="003A346D"/>
    <w:rsid w:val="003A364E"/>
    <w:rsid w:val="003A37E6"/>
    <w:rsid w:val="003A44CD"/>
    <w:rsid w:val="003A4CE3"/>
    <w:rsid w:val="003A4F3E"/>
    <w:rsid w:val="003A5244"/>
    <w:rsid w:val="003A5349"/>
    <w:rsid w:val="003A5604"/>
    <w:rsid w:val="003A5A09"/>
    <w:rsid w:val="003A5B8D"/>
    <w:rsid w:val="003A5DCC"/>
    <w:rsid w:val="003A5EBE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1D17"/>
    <w:rsid w:val="003C2321"/>
    <w:rsid w:val="003C2328"/>
    <w:rsid w:val="003C25A0"/>
    <w:rsid w:val="003C26DE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68"/>
    <w:rsid w:val="003C4D8C"/>
    <w:rsid w:val="003C5037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330"/>
    <w:rsid w:val="003D133A"/>
    <w:rsid w:val="003D178A"/>
    <w:rsid w:val="003D17BA"/>
    <w:rsid w:val="003D182B"/>
    <w:rsid w:val="003D1A48"/>
    <w:rsid w:val="003D1CE2"/>
    <w:rsid w:val="003D1D86"/>
    <w:rsid w:val="003D2003"/>
    <w:rsid w:val="003D27DC"/>
    <w:rsid w:val="003D28AC"/>
    <w:rsid w:val="003D290D"/>
    <w:rsid w:val="003D29CF"/>
    <w:rsid w:val="003D33AA"/>
    <w:rsid w:val="003D34D5"/>
    <w:rsid w:val="003D3523"/>
    <w:rsid w:val="003D37E6"/>
    <w:rsid w:val="003D3913"/>
    <w:rsid w:val="003D3B49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92F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20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352"/>
    <w:rsid w:val="00415414"/>
    <w:rsid w:val="00415417"/>
    <w:rsid w:val="00415492"/>
    <w:rsid w:val="00415A6E"/>
    <w:rsid w:val="00416358"/>
    <w:rsid w:val="00416B01"/>
    <w:rsid w:val="00416BF9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CF5"/>
    <w:rsid w:val="00421E3F"/>
    <w:rsid w:val="00422199"/>
    <w:rsid w:val="00422497"/>
    <w:rsid w:val="00422756"/>
    <w:rsid w:val="00422844"/>
    <w:rsid w:val="00422EE5"/>
    <w:rsid w:val="004233D3"/>
    <w:rsid w:val="0042357C"/>
    <w:rsid w:val="0042370B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37C"/>
    <w:rsid w:val="00430A99"/>
    <w:rsid w:val="00430CC8"/>
    <w:rsid w:val="004312D0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408"/>
    <w:rsid w:val="00445E66"/>
    <w:rsid w:val="00446349"/>
    <w:rsid w:val="004464DE"/>
    <w:rsid w:val="00446A78"/>
    <w:rsid w:val="00446E3B"/>
    <w:rsid w:val="004476BF"/>
    <w:rsid w:val="0044775A"/>
    <w:rsid w:val="004478E5"/>
    <w:rsid w:val="00447AA8"/>
    <w:rsid w:val="00447B5D"/>
    <w:rsid w:val="00450046"/>
    <w:rsid w:val="00450186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94A"/>
    <w:rsid w:val="00454B3D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3FD1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68A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6C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9D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44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4F9A"/>
    <w:rsid w:val="004E5111"/>
    <w:rsid w:val="004E5281"/>
    <w:rsid w:val="004E53EF"/>
    <w:rsid w:val="004E5844"/>
    <w:rsid w:val="004E5D5D"/>
    <w:rsid w:val="004E5F54"/>
    <w:rsid w:val="004E60E7"/>
    <w:rsid w:val="004E6336"/>
    <w:rsid w:val="004E6342"/>
    <w:rsid w:val="004E63A4"/>
    <w:rsid w:val="004E6410"/>
    <w:rsid w:val="004E680F"/>
    <w:rsid w:val="004E6898"/>
    <w:rsid w:val="004E6D50"/>
    <w:rsid w:val="004E6DDE"/>
    <w:rsid w:val="004E751E"/>
    <w:rsid w:val="004E758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1AD8"/>
    <w:rsid w:val="004F2C03"/>
    <w:rsid w:val="004F2E06"/>
    <w:rsid w:val="004F332D"/>
    <w:rsid w:val="004F378F"/>
    <w:rsid w:val="004F3DE3"/>
    <w:rsid w:val="004F3E96"/>
    <w:rsid w:val="004F4EB5"/>
    <w:rsid w:val="004F5302"/>
    <w:rsid w:val="004F5900"/>
    <w:rsid w:val="004F59E1"/>
    <w:rsid w:val="004F5D94"/>
    <w:rsid w:val="004F5DE7"/>
    <w:rsid w:val="004F6237"/>
    <w:rsid w:val="004F64BA"/>
    <w:rsid w:val="004F658F"/>
    <w:rsid w:val="004F6D20"/>
    <w:rsid w:val="004F7191"/>
    <w:rsid w:val="004F7706"/>
    <w:rsid w:val="004F7AB7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3EDE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6C18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1D5D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4A4C"/>
    <w:rsid w:val="005250C0"/>
    <w:rsid w:val="005251B3"/>
    <w:rsid w:val="00525B0C"/>
    <w:rsid w:val="00525C15"/>
    <w:rsid w:val="00525CED"/>
    <w:rsid w:val="0052601F"/>
    <w:rsid w:val="00526436"/>
    <w:rsid w:val="00526618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3"/>
    <w:rsid w:val="00531220"/>
    <w:rsid w:val="0053132D"/>
    <w:rsid w:val="00531DF8"/>
    <w:rsid w:val="00532377"/>
    <w:rsid w:val="00532430"/>
    <w:rsid w:val="00532466"/>
    <w:rsid w:val="0053269E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A1C"/>
    <w:rsid w:val="00545BA6"/>
    <w:rsid w:val="005461CD"/>
    <w:rsid w:val="005463E4"/>
    <w:rsid w:val="005469BF"/>
    <w:rsid w:val="00546A3E"/>
    <w:rsid w:val="005470B2"/>
    <w:rsid w:val="00547123"/>
    <w:rsid w:val="005475A4"/>
    <w:rsid w:val="00547BAB"/>
    <w:rsid w:val="00547CAD"/>
    <w:rsid w:val="00547EFE"/>
    <w:rsid w:val="00550637"/>
    <w:rsid w:val="00550F4F"/>
    <w:rsid w:val="00551150"/>
    <w:rsid w:val="005512EE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8FC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781"/>
    <w:rsid w:val="00560874"/>
    <w:rsid w:val="0056092C"/>
    <w:rsid w:val="00560D51"/>
    <w:rsid w:val="00560E9D"/>
    <w:rsid w:val="005612C1"/>
    <w:rsid w:val="00561344"/>
    <w:rsid w:val="005615DE"/>
    <w:rsid w:val="00561920"/>
    <w:rsid w:val="00561D9A"/>
    <w:rsid w:val="00561F15"/>
    <w:rsid w:val="00561F74"/>
    <w:rsid w:val="00562105"/>
    <w:rsid w:val="005622FC"/>
    <w:rsid w:val="005624AA"/>
    <w:rsid w:val="00562694"/>
    <w:rsid w:val="00562AF5"/>
    <w:rsid w:val="00562CCF"/>
    <w:rsid w:val="00562F21"/>
    <w:rsid w:val="005631CC"/>
    <w:rsid w:val="0056364A"/>
    <w:rsid w:val="00564147"/>
    <w:rsid w:val="00564809"/>
    <w:rsid w:val="00564B32"/>
    <w:rsid w:val="005653FB"/>
    <w:rsid w:val="005655E1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1D"/>
    <w:rsid w:val="005673C9"/>
    <w:rsid w:val="00567CDB"/>
    <w:rsid w:val="00567D5C"/>
    <w:rsid w:val="00567FA5"/>
    <w:rsid w:val="0057056C"/>
    <w:rsid w:val="00570594"/>
    <w:rsid w:val="005705D5"/>
    <w:rsid w:val="005705E1"/>
    <w:rsid w:val="0057061E"/>
    <w:rsid w:val="005707D4"/>
    <w:rsid w:val="00570956"/>
    <w:rsid w:val="00570F0E"/>
    <w:rsid w:val="005728E1"/>
    <w:rsid w:val="00573195"/>
    <w:rsid w:val="00573453"/>
    <w:rsid w:val="00573971"/>
    <w:rsid w:val="00573C0E"/>
    <w:rsid w:val="00573D82"/>
    <w:rsid w:val="00573E52"/>
    <w:rsid w:val="00573E9B"/>
    <w:rsid w:val="00574D38"/>
    <w:rsid w:val="00575212"/>
    <w:rsid w:val="005758C9"/>
    <w:rsid w:val="005758F3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D24"/>
    <w:rsid w:val="00582E1E"/>
    <w:rsid w:val="00582E95"/>
    <w:rsid w:val="005832D3"/>
    <w:rsid w:val="00583393"/>
    <w:rsid w:val="00583477"/>
    <w:rsid w:val="00583599"/>
    <w:rsid w:val="00583B51"/>
    <w:rsid w:val="00583B92"/>
    <w:rsid w:val="00583E1C"/>
    <w:rsid w:val="00584160"/>
    <w:rsid w:val="005843D3"/>
    <w:rsid w:val="005849FA"/>
    <w:rsid w:val="00585219"/>
    <w:rsid w:val="005854B4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1F99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470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CB0"/>
    <w:rsid w:val="005C2D26"/>
    <w:rsid w:val="005C2E47"/>
    <w:rsid w:val="005C2FDD"/>
    <w:rsid w:val="005C306E"/>
    <w:rsid w:val="005C31CF"/>
    <w:rsid w:val="005C334D"/>
    <w:rsid w:val="005C3670"/>
    <w:rsid w:val="005C3698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D0F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12E4"/>
    <w:rsid w:val="005D2405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146"/>
    <w:rsid w:val="005D532C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48A"/>
    <w:rsid w:val="005E55BD"/>
    <w:rsid w:val="005E65D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D57"/>
    <w:rsid w:val="005F7EE3"/>
    <w:rsid w:val="005F7F53"/>
    <w:rsid w:val="00600282"/>
    <w:rsid w:val="006003C6"/>
    <w:rsid w:val="00600490"/>
    <w:rsid w:val="006008AE"/>
    <w:rsid w:val="0060129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083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5DDD"/>
    <w:rsid w:val="0061607B"/>
    <w:rsid w:val="00616272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5F13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83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1B6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196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CA4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3D19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6BE2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42F"/>
    <w:rsid w:val="0067389F"/>
    <w:rsid w:val="00674626"/>
    <w:rsid w:val="00674700"/>
    <w:rsid w:val="006748C8"/>
    <w:rsid w:val="00674B49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6C"/>
    <w:rsid w:val="006A12E6"/>
    <w:rsid w:val="006A15F0"/>
    <w:rsid w:val="006A1CC0"/>
    <w:rsid w:val="006A2A34"/>
    <w:rsid w:val="006A2B82"/>
    <w:rsid w:val="006A30EE"/>
    <w:rsid w:val="006A315C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3C9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C89"/>
    <w:rsid w:val="006E3070"/>
    <w:rsid w:val="006E3132"/>
    <w:rsid w:val="006E38AB"/>
    <w:rsid w:val="006E3954"/>
    <w:rsid w:val="006E3B29"/>
    <w:rsid w:val="006E3B9D"/>
    <w:rsid w:val="006E4622"/>
    <w:rsid w:val="006E4735"/>
    <w:rsid w:val="006E512B"/>
    <w:rsid w:val="006E5149"/>
    <w:rsid w:val="006E5BCB"/>
    <w:rsid w:val="006E5D69"/>
    <w:rsid w:val="006E5E79"/>
    <w:rsid w:val="006E5EA4"/>
    <w:rsid w:val="006E5F94"/>
    <w:rsid w:val="006E69AA"/>
    <w:rsid w:val="006E6A6B"/>
    <w:rsid w:val="006E6C2C"/>
    <w:rsid w:val="006E6E10"/>
    <w:rsid w:val="006E6F66"/>
    <w:rsid w:val="006E7D34"/>
    <w:rsid w:val="006E7DB1"/>
    <w:rsid w:val="006E7E8F"/>
    <w:rsid w:val="006F06C9"/>
    <w:rsid w:val="006F0D9D"/>
    <w:rsid w:val="006F0DBC"/>
    <w:rsid w:val="006F0FEA"/>
    <w:rsid w:val="006F1094"/>
    <w:rsid w:val="006F1828"/>
    <w:rsid w:val="006F1FBA"/>
    <w:rsid w:val="006F20A2"/>
    <w:rsid w:val="006F2616"/>
    <w:rsid w:val="006F27ED"/>
    <w:rsid w:val="006F2B59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0E96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484A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C5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9C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67"/>
    <w:rsid w:val="00733C9B"/>
    <w:rsid w:val="00733F94"/>
    <w:rsid w:val="007340C6"/>
    <w:rsid w:val="0073434F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A17"/>
    <w:rsid w:val="00745BB0"/>
    <w:rsid w:val="00746181"/>
    <w:rsid w:val="0074721A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62F"/>
    <w:rsid w:val="00753BC1"/>
    <w:rsid w:val="00753E79"/>
    <w:rsid w:val="00754298"/>
    <w:rsid w:val="0075520F"/>
    <w:rsid w:val="00755381"/>
    <w:rsid w:val="007557D6"/>
    <w:rsid w:val="007557EC"/>
    <w:rsid w:val="00755864"/>
    <w:rsid w:val="00755B43"/>
    <w:rsid w:val="007562B5"/>
    <w:rsid w:val="007562CB"/>
    <w:rsid w:val="00756C59"/>
    <w:rsid w:val="00757310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71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AEE"/>
    <w:rsid w:val="00762E6A"/>
    <w:rsid w:val="00763A22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1A1"/>
    <w:rsid w:val="0076664A"/>
    <w:rsid w:val="00766697"/>
    <w:rsid w:val="00766797"/>
    <w:rsid w:val="007669BD"/>
    <w:rsid w:val="0076707B"/>
    <w:rsid w:val="007675D7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2F74"/>
    <w:rsid w:val="00783363"/>
    <w:rsid w:val="007835CC"/>
    <w:rsid w:val="00783A1D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4CF1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2FD"/>
    <w:rsid w:val="00797639"/>
    <w:rsid w:val="00797724"/>
    <w:rsid w:val="007977AC"/>
    <w:rsid w:val="00797A27"/>
    <w:rsid w:val="007A01E4"/>
    <w:rsid w:val="007A0D06"/>
    <w:rsid w:val="007A16C3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4DD9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46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3BFC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B86"/>
    <w:rsid w:val="007B6E1A"/>
    <w:rsid w:val="007B6FD6"/>
    <w:rsid w:val="007B71C2"/>
    <w:rsid w:val="007B7397"/>
    <w:rsid w:val="007B7494"/>
    <w:rsid w:val="007B77DF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1A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1FFD"/>
    <w:rsid w:val="007D20D7"/>
    <w:rsid w:val="007D2BBD"/>
    <w:rsid w:val="007D2CC6"/>
    <w:rsid w:val="007D2F16"/>
    <w:rsid w:val="007D3323"/>
    <w:rsid w:val="007D3358"/>
    <w:rsid w:val="007D3879"/>
    <w:rsid w:val="007D46EE"/>
    <w:rsid w:val="007D4779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1A0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4DE"/>
    <w:rsid w:val="007E5784"/>
    <w:rsid w:val="007E5A70"/>
    <w:rsid w:val="007E5B38"/>
    <w:rsid w:val="007E6823"/>
    <w:rsid w:val="007E68FB"/>
    <w:rsid w:val="007E69CF"/>
    <w:rsid w:val="007E6B35"/>
    <w:rsid w:val="007E6C12"/>
    <w:rsid w:val="007E7135"/>
    <w:rsid w:val="007E76F3"/>
    <w:rsid w:val="007E7855"/>
    <w:rsid w:val="007E7C4A"/>
    <w:rsid w:val="007E7EC0"/>
    <w:rsid w:val="007E7FA4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3E36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6DA0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0E9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A36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ECC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E06"/>
    <w:rsid w:val="00823056"/>
    <w:rsid w:val="008232BF"/>
    <w:rsid w:val="008232FE"/>
    <w:rsid w:val="008233C1"/>
    <w:rsid w:val="0082392C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FE3"/>
    <w:rsid w:val="0083116B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2EEF"/>
    <w:rsid w:val="00833001"/>
    <w:rsid w:val="0083382A"/>
    <w:rsid w:val="00833D2C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4B6"/>
    <w:rsid w:val="00842C7C"/>
    <w:rsid w:val="0084424D"/>
    <w:rsid w:val="00844311"/>
    <w:rsid w:val="00844B1C"/>
    <w:rsid w:val="00844BEF"/>
    <w:rsid w:val="00844DB8"/>
    <w:rsid w:val="00844E7D"/>
    <w:rsid w:val="00845729"/>
    <w:rsid w:val="00846071"/>
    <w:rsid w:val="0084648E"/>
    <w:rsid w:val="00846558"/>
    <w:rsid w:val="0084659A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8A1"/>
    <w:rsid w:val="00852B6C"/>
    <w:rsid w:val="00852DCB"/>
    <w:rsid w:val="008532B8"/>
    <w:rsid w:val="008533D5"/>
    <w:rsid w:val="00853436"/>
    <w:rsid w:val="008536DF"/>
    <w:rsid w:val="00853862"/>
    <w:rsid w:val="00853A13"/>
    <w:rsid w:val="00853F0E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06C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BBF"/>
    <w:rsid w:val="00863F06"/>
    <w:rsid w:val="00864B25"/>
    <w:rsid w:val="00865AB5"/>
    <w:rsid w:val="00866B3C"/>
    <w:rsid w:val="008671DB"/>
    <w:rsid w:val="00867B14"/>
    <w:rsid w:val="00867B80"/>
    <w:rsid w:val="008701BA"/>
    <w:rsid w:val="0087058E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2E5"/>
    <w:rsid w:val="00875395"/>
    <w:rsid w:val="008754BC"/>
    <w:rsid w:val="00875C36"/>
    <w:rsid w:val="00875DB5"/>
    <w:rsid w:val="0087626B"/>
    <w:rsid w:val="008773FF"/>
    <w:rsid w:val="00877802"/>
    <w:rsid w:val="00880374"/>
    <w:rsid w:val="0088091B"/>
    <w:rsid w:val="00880B12"/>
    <w:rsid w:val="00880E0C"/>
    <w:rsid w:val="008810D2"/>
    <w:rsid w:val="008820DE"/>
    <w:rsid w:val="008821C2"/>
    <w:rsid w:val="008822AB"/>
    <w:rsid w:val="008825CF"/>
    <w:rsid w:val="008826BD"/>
    <w:rsid w:val="00882D24"/>
    <w:rsid w:val="00882F34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1B7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05D"/>
    <w:rsid w:val="00897171"/>
    <w:rsid w:val="008976A4"/>
    <w:rsid w:val="008976FE"/>
    <w:rsid w:val="00897ECA"/>
    <w:rsid w:val="00897F30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3F9B"/>
    <w:rsid w:val="008A4395"/>
    <w:rsid w:val="008A47C4"/>
    <w:rsid w:val="008A4967"/>
    <w:rsid w:val="008A52D3"/>
    <w:rsid w:val="008A5386"/>
    <w:rsid w:val="008A57D3"/>
    <w:rsid w:val="008A5EBD"/>
    <w:rsid w:val="008A5F3F"/>
    <w:rsid w:val="008A66BC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313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B7BF1"/>
    <w:rsid w:val="008C0304"/>
    <w:rsid w:val="008C04C3"/>
    <w:rsid w:val="008C0858"/>
    <w:rsid w:val="008C0E70"/>
    <w:rsid w:val="008C0EF2"/>
    <w:rsid w:val="008C12A6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8"/>
    <w:rsid w:val="008C44E7"/>
    <w:rsid w:val="008C45AC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555"/>
    <w:rsid w:val="008C6830"/>
    <w:rsid w:val="008C714E"/>
    <w:rsid w:val="008C7410"/>
    <w:rsid w:val="008C7A59"/>
    <w:rsid w:val="008C7AF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E2"/>
    <w:rsid w:val="008D1E18"/>
    <w:rsid w:val="008D270C"/>
    <w:rsid w:val="008D2A16"/>
    <w:rsid w:val="008D37D1"/>
    <w:rsid w:val="008D3D0A"/>
    <w:rsid w:val="008D3EEC"/>
    <w:rsid w:val="008D3F66"/>
    <w:rsid w:val="008D4A5D"/>
    <w:rsid w:val="008D4DB2"/>
    <w:rsid w:val="008D51C1"/>
    <w:rsid w:val="008D51F1"/>
    <w:rsid w:val="008D5D9B"/>
    <w:rsid w:val="008D6030"/>
    <w:rsid w:val="008D6032"/>
    <w:rsid w:val="008D6593"/>
    <w:rsid w:val="008D6797"/>
    <w:rsid w:val="008D6E3C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9C8"/>
    <w:rsid w:val="008E1CE0"/>
    <w:rsid w:val="008E2232"/>
    <w:rsid w:val="008E2536"/>
    <w:rsid w:val="008E25CA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7E4"/>
    <w:rsid w:val="008E5A9E"/>
    <w:rsid w:val="008E5D88"/>
    <w:rsid w:val="008E6109"/>
    <w:rsid w:val="008E653D"/>
    <w:rsid w:val="008E65F7"/>
    <w:rsid w:val="008E6914"/>
    <w:rsid w:val="008E6B4A"/>
    <w:rsid w:val="008E6BA9"/>
    <w:rsid w:val="008E731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7EF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0DCB"/>
    <w:rsid w:val="0095106D"/>
    <w:rsid w:val="00951106"/>
    <w:rsid w:val="009514DD"/>
    <w:rsid w:val="00952346"/>
    <w:rsid w:val="0095237C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2D9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0F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6FF"/>
    <w:rsid w:val="009717A4"/>
    <w:rsid w:val="009717F8"/>
    <w:rsid w:val="00971841"/>
    <w:rsid w:val="00971B56"/>
    <w:rsid w:val="00971DA8"/>
    <w:rsid w:val="0097286B"/>
    <w:rsid w:val="00972DE7"/>
    <w:rsid w:val="00973089"/>
    <w:rsid w:val="009730B4"/>
    <w:rsid w:val="00973C32"/>
    <w:rsid w:val="00973CC0"/>
    <w:rsid w:val="00973D0B"/>
    <w:rsid w:val="00973E7E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6F9B"/>
    <w:rsid w:val="00977089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7A3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053"/>
    <w:rsid w:val="00990181"/>
    <w:rsid w:val="009901A5"/>
    <w:rsid w:val="0099096A"/>
    <w:rsid w:val="00990C5B"/>
    <w:rsid w:val="009910BE"/>
    <w:rsid w:val="009911D2"/>
    <w:rsid w:val="009911DD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BC"/>
    <w:rsid w:val="009942FE"/>
    <w:rsid w:val="00995279"/>
    <w:rsid w:val="00995A9C"/>
    <w:rsid w:val="00995DE2"/>
    <w:rsid w:val="00995E81"/>
    <w:rsid w:val="00995FBA"/>
    <w:rsid w:val="009962A2"/>
    <w:rsid w:val="00996338"/>
    <w:rsid w:val="00996483"/>
    <w:rsid w:val="009965A5"/>
    <w:rsid w:val="00996631"/>
    <w:rsid w:val="00996691"/>
    <w:rsid w:val="00996E13"/>
    <w:rsid w:val="00996FB1"/>
    <w:rsid w:val="0099765A"/>
    <w:rsid w:val="009A00B0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6D6"/>
    <w:rsid w:val="009A7F59"/>
    <w:rsid w:val="009B0156"/>
    <w:rsid w:val="009B03AE"/>
    <w:rsid w:val="009B051A"/>
    <w:rsid w:val="009B0726"/>
    <w:rsid w:val="009B089A"/>
    <w:rsid w:val="009B0C80"/>
    <w:rsid w:val="009B0D05"/>
    <w:rsid w:val="009B116B"/>
    <w:rsid w:val="009B142E"/>
    <w:rsid w:val="009B1468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5C9D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CAB"/>
    <w:rsid w:val="009C0E11"/>
    <w:rsid w:val="009C10FE"/>
    <w:rsid w:val="009C1B5B"/>
    <w:rsid w:val="009C2769"/>
    <w:rsid w:val="009C2CFC"/>
    <w:rsid w:val="009C32DA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43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C7"/>
    <w:rsid w:val="009D41E5"/>
    <w:rsid w:val="009D42F4"/>
    <w:rsid w:val="009D4531"/>
    <w:rsid w:val="009D483F"/>
    <w:rsid w:val="009D4F88"/>
    <w:rsid w:val="009D50FE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084"/>
    <w:rsid w:val="009E25C9"/>
    <w:rsid w:val="009E2A5A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11C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370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865"/>
    <w:rsid w:val="00A01915"/>
    <w:rsid w:val="00A01A1D"/>
    <w:rsid w:val="00A02532"/>
    <w:rsid w:val="00A026EF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2B2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B8C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E7D"/>
    <w:rsid w:val="00A16F98"/>
    <w:rsid w:val="00A17FD2"/>
    <w:rsid w:val="00A20491"/>
    <w:rsid w:val="00A20554"/>
    <w:rsid w:val="00A20DD9"/>
    <w:rsid w:val="00A20EFA"/>
    <w:rsid w:val="00A2102A"/>
    <w:rsid w:val="00A212A0"/>
    <w:rsid w:val="00A21384"/>
    <w:rsid w:val="00A21A25"/>
    <w:rsid w:val="00A21AA3"/>
    <w:rsid w:val="00A21D17"/>
    <w:rsid w:val="00A2210F"/>
    <w:rsid w:val="00A22648"/>
    <w:rsid w:val="00A22EBE"/>
    <w:rsid w:val="00A23366"/>
    <w:rsid w:val="00A240C7"/>
    <w:rsid w:val="00A240FA"/>
    <w:rsid w:val="00A243B6"/>
    <w:rsid w:val="00A2442C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C22"/>
    <w:rsid w:val="00A30F00"/>
    <w:rsid w:val="00A31632"/>
    <w:rsid w:val="00A31D79"/>
    <w:rsid w:val="00A31D83"/>
    <w:rsid w:val="00A31EDE"/>
    <w:rsid w:val="00A325FB"/>
    <w:rsid w:val="00A32B2B"/>
    <w:rsid w:val="00A3308A"/>
    <w:rsid w:val="00A33536"/>
    <w:rsid w:val="00A335C9"/>
    <w:rsid w:val="00A33785"/>
    <w:rsid w:val="00A33A7C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667"/>
    <w:rsid w:val="00A37994"/>
    <w:rsid w:val="00A37A3E"/>
    <w:rsid w:val="00A40407"/>
    <w:rsid w:val="00A40EA2"/>
    <w:rsid w:val="00A41872"/>
    <w:rsid w:val="00A41AC8"/>
    <w:rsid w:val="00A41ADF"/>
    <w:rsid w:val="00A424B2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532"/>
    <w:rsid w:val="00A7484F"/>
    <w:rsid w:val="00A748ED"/>
    <w:rsid w:val="00A750B6"/>
    <w:rsid w:val="00A751B6"/>
    <w:rsid w:val="00A752F3"/>
    <w:rsid w:val="00A753A2"/>
    <w:rsid w:val="00A75F84"/>
    <w:rsid w:val="00A76EDB"/>
    <w:rsid w:val="00A77A82"/>
    <w:rsid w:val="00A77C56"/>
    <w:rsid w:val="00A8004E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82D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910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5A7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756"/>
    <w:rsid w:val="00AB0ACF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B19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0E9D"/>
    <w:rsid w:val="00AC1073"/>
    <w:rsid w:val="00AC117A"/>
    <w:rsid w:val="00AC1184"/>
    <w:rsid w:val="00AC180C"/>
    <w:rsid w:val="00AC1B56"/>
    <w:rsid w:val="00AC1CA3"/>
    <w:rsid w:val="00AC1F86"/>
    <w:rsid w:val="00AC1FD3"/>
    <w:rsid w:val="00AC24B6"/>
    <w:rsid w:val="00AC2882"/>
    <w:rsid w:val="00AC29AA"/>
    <w:rsid w:val="00AC2BEC"/>
    <w:rsid w:val="00AC3043"/>
    <w:rsid w:val="00AC315B"/>
    <w:rsid w:val="00AC37DD"/>
    <w:rsid w:val="00AC38C1"/>
    <w:rsid w:val="00AC3907"/>
    <w:rsid w:val="00AC3AB5"/>
    <w:rsid w:val="00AC3BBF"/>
    <w:rsid w:val="00AC4078"/>
    <w:rsid w:val="00AC46D3"/>
    <w:rsid w:val="00AC491B"/>
    <w:rsid w:val="00AC4CAE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D023A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4E4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6DDA"/>
    <w:rsid w:val="00AE707A"/>
    <w:rsid w:val="00AE7305"/>
    <w:rsid w:val="00AE74CA"/>
    <w:rsid w:val="00AE7791"/>
    <w:rsid w:val="00AE7B3E"/>
    <w:rsid w:val="00AE7F85"/>
    <w:rsid w:val="00AF05EC"/>
    <w:rsid w:val="00AF0C5F"/>
    <w:rsid w:val="00AF0CD2"/>
    <w:rsid w:val="00AF0DAB"/>
    <w:rsid w:val="00AF13F4"/>
    <w:rsid w:val="00AF1582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4E6C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1BF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4C99"/>
    <w:rsid w:val="00B058A4"/>
    <w:rsid w:val="00B058C3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10046"/>
    <w:rsid w:val="00B103C5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49B9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A4"/>
    <w:rsid w:val="00B27741"/>
    <w:rsid w:val="00B2782A"/>
    <w:rsid w:val="00B27BF4"/>
    <w:rsid w:val="00B305EF"/>
    <w:rsid w:val="00B31094"/>
    <w:rsid w:val="00B31350"/>
    <w:rsid w:val="00B31351"/>
    <w:rsid w:val="00B31CA5"/>
    <w:rsid w:val="00B31F09"/>
    <w:rsid w:val="00B31F5A"/>
    <w:rsid w:val="00B320D3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44"/>
    <w:rsid w:val="00B37B75"/>
    <w:rsid w:val="00B37C6B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35"/>
    <w:rsid w:val="00B500D2"/>
    <w:rsid w:val="00B50742"/>
    <w:rsid w:val="00B5098D"/>
    <w:rsid w:val="00B5148E"/>
    <w:rsid w:val="00B51964"/>
    <w:rsid w:val="00B51B43"/>
    <w:rsid w:val="00B51C0E"/>
    <w:rsid w:val="00B52760"/>
    <w:rsid w:val="00B52F5D"/>
    <w:rsid w:val="00B5339F"/>
    <w:rsid w:val="00B539B6"/>
    <w:rsid w:val="00B53D18"/>
    <w:rsid w:val="00B54207"/>
    <w:rsid w:val="00B54F05"/>
    <w:rsid w:val="00B5515F"/>
    <w:rsid w:val="00B5552C"/>
    <w:rsid w:val="00B55A72"/>
    <w:rsid w:val="00B55FBC"/>
    <w:rsid w:val="00B56746"/>
    <w:rsid w:val="00B56E11"/>
    <w:rsid w:val="00B56FBF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845"/>
    <w:rsid w:val="00B63462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507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1E81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297"/>
    <w:rsid w:val="00B7562F"/>
    <w:rsid w:val="00B759CA"/>
    <w:rsid w:val="00B75B96"/>
    <w:rsid w:val="00B75EE5"/>
    <w:rsid w:val="00B75F32"/>
    <w:rsid w:val="00B76101"/>
    <w:rsid w:val="00B76266"/>
    <w:rsid w:val="00B763EE"/>
    <w:rsid w:val="00B76EBD"/>
    <w:rsid w:val="00B773D6"/>
    <w:rsid w:val="00B775C8"/>
    <w:rsid w:val="00B779A8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654"/>
    <w:rsid w:val="00B83CFD"/>
    <w:rsid w:val="00B84343"/>
    <w:rsid w:val="00B84449"/>
    <w:rsid w:val="00B84469"/>
    <w:rsid w:val="00B84570"/>
    <w:rsid w:val="00B847A9"/>
    <w:rsid w:val="00B84B40"/>
    <w:rsid w:val="00B84DB8"/>
    <w:rsid w:val="00B861FA"/>
    <w:rsid w:val="00B8694B"/>
    <w:rsid w:val="00B86DA2"/>
    <w:rsid w:val="00B86E6F"/>
    <w:rsid w:val="00B87270"/>
    <w:rsid w:val="00B87572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12D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EA5"/>
    <w:rsid w:val="00B95F98"/>
    <w:rsid w:val="00B9622A"/>
    <w:rsid w:val="00B9643C"/>
    <w:rsid w:val="00B96565"/>
    <w:rsid w:val="00B96633"/>
    <w:rsid w:val="00B96A8E"/>
    <w:rsid w:val="00B96C77"/>
    <w:rsid w:val="00B96DA0"/>
    <w:rsid w:val="00B96DB0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4B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4EC"/>
    <w:rsid w:val="00BA77AF"/>
    <w:rsid w:val="00BA79D3"/>
    <w:rsid w:val="00BA7A73"/>
    <w:rsid w:val="00BB0827"/>
    <w:rsid w:val="00BB0A08"/>
    <w:rsid w:val="00BB0B3D"/>
    <w:rsid w:val="00BB0B52"/>
    <w:rsid w:val="00BB10A9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3ECF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1EA"/>
    <w:rsid w:val="00BD12EE"/>
    <w:rsid w:val="00BD1694"/>
    <w:rsid w:val="00BD1E8D"/>
    <w:rsid w:val="00BD22C4"/>
    <w:rsid w:val="00BD2B18"/>
    <w:rsid w:val="00BD2CEE"/>
    <w:rsid w:val="00BD34BE"/>
    <w:rsid w:val="00BD36EA"/>
    <w:rsid w:val="00BD38A0"/>
    <w:rsid w:val="00BD3A8D"/>
    <w:rsid w:val="00BD3F3A"/>
    <w:rsid w:val="00BD3F90"/>
    <w:rsid w:val="00BD4123"/>
    <w:rsid w:val="00BD4A3C"/>
    <w:rsid w:val="00BD4ADE"/>
    <w:rsid w:val="00BD51B6"/>
    <w:rsid w:val="00BD5227"/>
    <w:rsid w:val="00BD5463"/>
    <w:rsid w:val="00BD5A37"/>
    <w:rsid w:val="00BD5AEC"/>
    <w:rsid w:val="00BD5D83"/>
    <w:rsid w:val="00BD5E20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B5D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CC2"/>
    <w:rsid w:val="00BF3F7C"/>
    <w:rsid w:val="00BF4604"/>
    <w:rsid w:val="00BF4F32"/>
    <w:rsid w:val="00BF5132"/>
    <w:rsid w:val="00BF522B"/>
    <w:rsid w:val="00BF535F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D0A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68"/>
    <w:rsid w:val="00C04F7E"/>
    <w:rsid w:val="00C05996"/>
    <w:rsid w:val="00C05A20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89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34E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498"/>
    <w:rsid w:val="00C25A54"/>
    <w:rsid w:val="00C26183"/>
    <w:rsid w:val="00C2663F"/>
    <w:rsid w:val="00C26C05"/>
    <w:rsid w:val="00C26CA2"/>
    <w:rsid w:val="00C2750F"/>
    <w:rsid w:val="00C27A77"/>
    <w:rsid w:val="00C30813"/>
    <w:rsid w:val="00C30A48"/>
    <w:rsid w:val="00C30A5B"/>
    <w:rsid w:val="00C30AA5"/>
    <w:rsid w:val="00C316C2"/>
    <w:rsid w:val="00C31873"/>
    <w:rsid w:val="00C319A5"/>
    <w:rsid w:val="00C31B79"/>
    <w:rsid w:val="00C31CAA"/>
    <w:rsid w:val="00C32088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51AC"/>
    <w:rsid w:val="00C35A53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59"/>
    <w:rsid w:val="00C377D4"/>
    <w:rsid w:val="00C37981"/>
    <w:rsid w:val="00C379BB"/>
    <w:rsid w:val="00C37B80"/>
    <w:rsid w:val="00C37B82"/>
    <w:rsid w:val="00C37C37"/>
    <w:rsid w:val="00C404D9"/>
    <w:rsid w:val="00C40849"/>
    <w:rsid w:val="00C408D7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5FD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7E7"/>
    <w:rsid w:val="00C57969"/>
    <w:rsid w:val="00C57BE2"/>
    <w:rsid w:val="00C57CDE"/>
    <w:rsid w:val="00C57F4C"/>
    <w:rsid w:val="00C600BE"/>
    <w:rsid w:val="00C612EB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05C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849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47F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53"/>
    <w:rsid w:val="00C81841"/>
    <w:rsid w:val="00C81904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2C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7E7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20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C47"/>
    <w:rsid w:val="00CC7D03"/>
    <w:rsid w:val="00CC7D19"/>
    <w:rsid w:val="00CD0231"/>
    <w:rsid w:val="00CD030E"/>
    <w:rsid w:val="00CD0834"/>
    <w:rsid w:val="00CD09C9"/>
    <w:rsid w:val="00CD0BE1"/>
    <w:rsid w:val="00CD0DDC"/>
    <w:rsid w:val="00CD0FA8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00F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9E7"/>
    <w:rsid w:val="00CE1C8F"/>
    <w:rsid w:val="00CE1DF3"/>
    <w:rsid w:val="00CE1E14"/>
    <w:rsid w:val="00CE1E51"/>
    <w:rsid w:val="00CE20BE"/>
    <w:rsid w:val="00CE22CA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76C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0FF0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B1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5CB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B62"/>
    <w:rsid w:val="00D21C09"/>
    <w:rsid w:val="00D21E5F"/>
    <w:rsid w:val="00D2259C"/>
    <w:rsid w:val="00D22F16"/>
    <w:rsid w:val="00D235E6"/>
    <w:rsid w:val="00D23B7E"/>
    <w:rsid w:val="00D23D0D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482"/>
    <w:rsid w:val="00D265A1"/>
    <w:rsid w:val="00D26B19"/>
    <w:rsid w:val="00D26B90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576F"/>
    <w:rsid w:val="00D3583E"/>
    <w:rsid w:val="00D35B2F"/>
    <w:rsid w:val="00D35B76"/>
    <w:rsid w:val="00D35CBB"/>
    <w:rsid w:val="00D35CD7"/>
    <w:rsid w:val="00D35DD5"/>
    <w:rsid w:val="00D35E36"/>
    <w:rsid w:val="00D35F86"/>
    <w:rsid w:val="00D3636D"/>
    <w:rsid w:val="00D37391"/>
    <w:rsid w:val="00D376B5"/>
    <w:rsid w:val="00D376C7"/>
    <w:rsid w:val="00D379E3"/>
    <w:rsid w:val="00D37C1A"/>
    <w:rsid w:val="00D402D8"/>
    <w:rsid w:val="00D40434"/>
    <w:rsid w:val="00D407DA"/>
    <w:rsid w:val="00D408D5"/>
    <w:rsid w:val="00D40AF4"/>
    <w:rsid w:val="00D40B5D"/>
    <w:rsid w:val="00D41027"/>
    <w:rsid w:val="00D41CAE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2F"/>
    <w:rsid w:val="00D546D6"/>
    <w:rsid w:val="00D54B1C"/>
    <w:rsid w:val="00D55549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84D"/>
    <w:rsid w:val="00D61CCB"/>
    <w:rsid w:val="00D61D79"/>
    <w:rsid w:val="00D61D90"/>
    <w:rsid w:val="00D61ED6"/>
    <w:rsid w:val="00D62CC2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266"/>
    <w:rsid w:val="00D67526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0CBF"/>
    <w:rsid w:val="00D81B87"/>
    <w:rsid w:val="00D81E3D"/>
    <w:rsid w:val="00D823C9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5CCE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945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52C"/>
    <w:rsid w:val="00DB29F0"/>
    <w:rsid w:val="00DB2B25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7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923"/>
    <w:rsid w:val="00DE6AF4"/>
    <w:rsid w:val="00DE6B2B"/>
    <w:rsid w:val="00DE72E9"/>
    <w:rsid w:val="00DE7576"/>
    <w:rsid w:val="00DE7BB9"/>
    <w:rsid w:val="00DE7CAF"/>
    <w:rsid w:val="00DE7F51"/>
    <w:rsid w:val="00DF0A09"/>
    <w:rsid w:val="00DF15FF"/>
    <w:rsid w:val="00DF1D6F"/>
    <w:rsid w:val="00DF2269"/>
    <w:rsid w:val="00DF2382"/>
    <w:rsid w:val="00DF24B3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D4A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96A"/>
    <w:rsid w:val="00E12B10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130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18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C1D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D0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C43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6C93"/>
    <w:rsid w:val="00E6707B"/>
    <w:rsid w:val="00E67179"/>
    <w:rsid w:val="00E67198"/>
    <w:rsid w:val="00E675CA"/>
    <w:rsid w:val="00E67756"/>
    <w:rsid w:val="00E678CF"/>
    <w:rsid w:val="00E67ABD"/>
    <w:rsid w:val="00E67C33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27"/>
    <w:rsid w:val="00E73B04"/>
    <w:rsid w:val="00E73D55"/>
    <w:rsid w:val="00E73FDF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7F0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1BD"/>
    <w:rsid w:val="00EA020E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4E53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A5F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0F1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A75"/>
    <w:rsid w:val="00ED2BAC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F3"/>
    <w:rsid w:val="00ED731D"/>
    <w:rsid w:val="00ED745E"/>
    <w:rsid w:val="00ED7753"/>
    <w:rsid w:val="00ED7AA9"/>
    <w:rsid w:val="00ED7F1D"/>
    <w:rsid w:val="00EE020B"/>
    <w:rsid w:val="00EE043D"/>
    <w:rsid w:val="00EE0896"/>
    <w:rsid w:val="00EE0BCD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58D"/>
    <w:rsid w:val="00EE5D13"/>
    <w:rsid w:val="00EE5F18"/>
    <w:rsid w:val="00EE64DE"/>
    <w:rsid w:val="00EE669D"/>
    <w:rsid w:val="00EE66A9"/>
    <w:rsid w:val="00EE78A0"/>
    <w:rsid w:val="00EE7F6D"/>
    <w:rsid w:val="00EF0102"/>
    <w:rsid w:val="00EF017D"/>
    <w:rsid w:val="00EF084F"/>
    <w:rsid w:val="00EF08B4"/>
    <w:rsid w:val="00EF0CD3"/>
    <w:rsid w:val="00EF0D41"/>
    <w:rsid w:val="00EF0EF9"/>
    <w:rsid w:val="00EF1413"/>
    <w:rsid w:val="00EF1B95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D97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BB6"/>
    <w:rsid w:val="00F07EED"/>
    <w:rsid w:val="00F10070"/>
    <w:rsid w:val="00F10EBF"/>
    <w:rsid w:val="00F10FE8"/>
    <w:rsid w:val="00F11BB0"/>
    <w:rsid w:val="00F11BD5"/>
    <w:rsid w:val="00F12116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277B0"/>
    <w:rsid w:val="00F301B0"/>
    <w:rsid w:val="00F3049F"/>
    <w:rsid w:val="00F30BF4"/>
    <w:rsid w:val="00F30E9D"/>
    <w:rsid w:val="00F30F08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5A4"/>
    <w:rsid w:val="00F35A98"/>
    <w:rsid w:val="00F35AB3"/>
    <w:rsid w:val="00F35C9D"/>
    <w:rsid w:val="00F35ECC"/>
    <w:rsid w:val="00F362C0"/>
    <w:rsid w:val="00F366B3"/>
    <w:rsid w:val="00F366BE"/>
    <w:rsid w:val="00F3751B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47B61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05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553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D0B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1CD"/>
    <w:rsid w:val="00F9538E"/>
    <w:rsid w:val="00F95793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953"/>
    <w:rsid w:val="00FA2B33"/>
    <w:rsid w:val="00FA2BB3"/>
    <w:rsid w:val="00FA313A"/>
    <w:rsid w:val="00FA35CC"/>
    <w:rsid w:val="00FA35F5"/>
    <w:rsid w:val="00FA36F9"/>
    <w:rsid w:val="00FA37EC"/>
    <w:rsid w:val="00FA3984"/>
    <w:rsid w:val="00FA4E13"/>
    <w:rsid w:val="00FA4EE6"/>
    <w:rsid w:val="00FA5531"/>
    <w:rsid w:val="00FA59CA"/>
    <w:rsid w:val="00FA5A86"/>
    <w:rsid w:val="00FA6261"/>
    <w:rsid w:val="00FA67CC"/>
    <w:rsid w:val="00FA69BF"/>
    <w:rsid w:val="00FA6E77"/>
    <w:rsid w:val="00FA7833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701C"/>
    <w:rsid w:val="00FB749D"/>
    <w:rsid w:val="00FB77B4"/>
    <w:rsid w:val="00FB7989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BEB"/>
    <w:rsid w:val="00FC2C43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F26"/>
    <w:rsid w:val="00FD10A7"/>
    <w:rsid w:val="00FD1442"/>
    <w:rsid w:val="00FD1457"/>
    <w:rsid w:val="00FD151A"/>
    <w:rsid w:val="00FD1F5D"/>
    <w:rsid w:val="00FD21B1"/>
    <w:rsid w:val="00FD27D2"/>
    <w:rsid w:val="00FD2D3F"/>
    <w:rsid w:val="00FD2E52"/>
    <w:rsid w:val="00FD30E6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C92"/>
    <w:rsid w:val="00FD5E51"/>
    <w:rsid w:val="00FD63FD"/>
    <w:rsid w:val="00FD669E"/>
    <w:rsid w:val="00FD729F"/>
    <w:rsid w:val="00FD7404"/>
    <w:rsid w:val="00FD773F"/>
    <w:rsid w:val="00FD79AF"/>
    <w:rsid w:val="00FE00D4"/>
    <w:rsid w:val="00FE0875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885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panidx\Documents\TSGR2_112-e\Docs\R2-2009755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ADF59-EAA7-493B-9223-048FBE0B7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3942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xiaomi-r1</cp:lastModifiedBy>
  <cp:revision>2383</cp:revision>
  <cp:lastPrinted>2018-04-04T09:40:00Z</cp:lastPrinted>
  <dcterms:created xsi:type="dcterms:W3CDTF">2018-11-01T12:39:00Z</dcterms:created>
  <dcterms:modified xsi:type="dcterms:W3CDTF">2021-05-11T02:18:00Z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